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01973" w14:textId="77777777" w:rsidR="003B7A77" w:rsidRDefault="003B7A77">
      <w:pPr>
        <w:spacing w:line="276" w:lineRule="auto"/>
        <w:rPr>
          <w:rFonts w:ascii="Arial" w:hAnsi="Arial" w:cs="Arial"/>
          <w:b/>
          <w:bCs/>
          <w:color w:val="1F3864" w:themeColor="accent1" w:themeShade="80"/>
          <w:sz w:val="28"/>
          <w:szCs w:val="28"/>
        </w:rPr>
      </w:pPr>
    </w:p>
    <w:p w14:paraId="3E60C26E" w14:textId="77777777" w:rsidR="003B7A77" w:rsidRDefault="003B7A77">
      <w:pPr>
        <w:spacing w:line="276" w:lineRule="auto"/>
        <w:rPr>
          <w:rFonts w:ascii="Arial" w:hAnsi="Arial" w:cs="Arial"/>
          <w:b/>
          <w:bCs/>
          <w:color w:val="1F3864" w:themeColor="accent1" w:themeShade="80"/>
          <w:sz w:val="28"/>
          <w:szCs w:val="28"/>
        </w:rPr>
      </w:pPr>
    </w:p>
    <w:p w14:paraId="306761C7" w14:textId="77777777" w:rsidR="00E427C1" w:rsidRPr="00E427C1" w:rsidRDefault="00E427C1" w:rsidP="00E427C1">
      <w:pPr>
        <w:rPr>
          <w:rFonts w:ascii="Arial" w:hAnsi="Arial" w:cs="Arial"/>
          <w:sz w:val="28"/>
          <w:szCs w:val="28"/>
        </w:rPr>
      </w:pPr>
    </w:p>
    <w:p w14:paraId="019AB243" w14:textId="77777777" w:rsidR="00E427C1" w:rsidRPr="00E427C1" w:rsidRDefault="00E427C1" w:rsidP="00E427C1">
      <w:pPr>
        <w:rPr>
          <w:rFonts w:ascii="Arial" w:hAnsi="Arial" w:cs="Arial"/>
          <w:sz w:val="28"/>
          <w:szCs w:val="28"/>
        </w:rPr>
      </w:pPr>
    </w:p>
    <w:p w14:paraId="51951B04" w14:textId="77777777" w:rsidR="00E427C1" w:rsidRDefault="00E427C1" w:rsidP="00E427C1">
      <w:pPr>
        <w:jc w:val="center"/>
        <w:rPr>
          <w:rFonts w:ascii="Arial" w:hAnsi="Arial" w:cs="Arial"/>
          <w:b/>
          <w:bCs/>
          <w:color w:val="1F4E79" w:themeColor="accent5" w:themeShade="80"/>
          <w:sz w:val="72"/>
          <w:szCs w:val="72"/>
        </w:rPr>
      </w:pPr>
    </w:p>
    <w:p w14:paraId="34B23891" w14:textId="77777777" w:rsidR="00E427C1" w:rsidRDefault="00E427C1" w:rsidP="00E427C1">
      <w:pPr>
        <w:jc w:val="center"/>
        <w:rPr>
          <w:rFonts w:ascii="Arial" w:hAnsi="Arial" w:cs="Arial"/>
          <w:b/>
          <w:bCs/>
          <w:color w:val="1F4E79" w:themeColor="accent5" w:themeShade="80"/>
          <w:sz w:val="72"/>
          <w:szCs w:val="72"/>
        </w:rPr>
      </w:pPr>
    </w:p>
    <w:p w14:paraId="167C8433" w14:textId="530CB498" w:rsidR="00E427C1" w:rsidRPr="00A6161F" w:rsidRDefault="00E427C1" w:rsidP="00E427C1">
      <w:pPr>
        <w:jc w:val="center"/>
        <w:rPr>
          <w:rFonts w:ascii="Arial" w:hAnsi="Arial" w:cs="Arial"/>
          <w:b/>
          <w:bCs/>
          <w:color w:val="1F4E79" w:themeColor="accent5" w:themeShade="80"/>
          <w:sz w:val="96"/>
          <w:szCs w:val="96"/>
        </w:rPr>
      </w:pPr>
      <w:proofErr w:type="gramStart"/>
      <w:r w:rsidRPr="00A6161F">
        <w:rPr>
          <w:rFonts w:ascii="Arial" w:hAnsi="Arial" w:cs="Arial"/>
          <w:b/>
          <w:bCs/>
          <w:color w:val="1F4E79" w:themeColor="accent5" w:themeShade="80"/>
          <w:sz w:val="96"/>
          <w:szCs w:val="96"/>
        </w:rPr>
        <w:t>South East</w:t>
      </w:r>
      <w:proofErr w:type="gramEnd"/>
      <w:r w:rsidRPr="00A6161F">
        <w:rPr>
          <w:rFonts w:ascii="Arial" w:hAnsi="Arial" w:cs="Arial"/>
          <w:b/>
          <w:bCs/>
          <w:color w:val="1F4E79" w:themeColor="accent5" w:themeShade="80"/>
          <w:sz w:val="96"/>
          <w:szCs w:val="96"/>
        </w:rPr>
        <w:t xml:space="preserve"> London </w:t>
      </w:r>
      <w:r w:rsidR="00F64A3A">
        <w:rPr>
          <w:rFonts w:ascii="Arial" w:hAnsi="Arial" w:cs="Arial"/>
          <w:b/>
          <w:bCs/>
          <w:color w:val="1F4E79" w:themeColor="accent5" w:themeShade="80"/>
          <w:sz w:val="96"/>
          <w:szCs w:val="96"/>
        </w:rPr>
        <w:t>Primary Care</w:t>
      </w:r>
      <w:r w:rsidRPr="00A6161F">
        <w:rPr>
          <w:rFonts w:ascii="Arial" w:hAnsi="Arial" w:cs="Arial"/>
          <w:b/>
          <w:bCs/>
          <w:color w:val="1F4E79" w:themeColor="accent5" w:themeShade="80"/>
          <w:sz w:val="96"/>
          <w:szCs w:val="96"/>
        </w:rPr>
        <w:t xml:space="preserve"> Pack</w:t>
      </w:r>
    </w:p>
    <w:p w14:paraId="0C266F2E" w14:textId="0092A844" w:rsidR="00E427C1" w:rsidRPr="00643B67" w:rsidRDefault="00785D92" w:rsidP="00643B67">
      <w:pPr>
        <w:jc w:val="center"/>
        <w:rPr>
          <w:rFonts w:ascii="Arial" w:hAnsi="Arial" w:cs="Arial"/>
          <w:b/>
          <w:bCs/>
          <w:color w:val="1F3864" w:themeColor="accent1" w:themeShade="80"/>
          <w:sz w:val="36"/>
          <w:szCs w:val="36"/>
        </w:rPr>
      </w:pPr>
      <w:r w:rsidRPr="00785D92">
        <w:rPr>
          <w:rFonts w:ascii="Arial" w:hAnsi="Arial" w:cs="Arial"/>
          <w:b/>
          <w:bCs/>
          <w:color w:val="1F4E79" w:themeColor="accent5" w:themeShade="80"/>
          <w:sz w:val="36"/>
          <w:szCs w:val="36"/>
        </w:rPr>
        <w:t>Greenwich</w:t>
      </w:r>
      <w:r w:rsidR="00F86E75" w:rsidRPr="00643B67">
        <w:rPr>
          <w:rFonts w:ascii="Arial" w:hAnsi="Arial" w:cs="Arial"/>
          <w:b/>
          <w:bCs/>
          <w:color w:val="1F3864" w:themeColor="accent1" w:themeShade="80"/>
          <w:sz w:val="36"/>
          <w:szCs w:val="36"/>
        </w:rPr>
        <w:t>, Lewisham &amp; Bromley</w:t>
      </w:r>
    </w:p>
    <w:p w14:paraId="664DE2F5" w14:textId="49F601B5" w:rsidR="00FA26A8" w:rsidRPr="004C05BC" w:rsidRDefault="00FA26A8" w:rsidP="004C05BC">
      <w:pPr>
        <w:jc w:val="center"/>
        <w:rPr>
          <w:rFonts w:ascii="Arial" w:hAnsi="Arial" w:cs="Arial"/>
          <w:sz w:val="36"/>
          <w:szCs w:val="36"/>
        </w:rPr>
      </w:pPr>
    </w:p>
    <w:p w14:paraId="312D9C0C" w14:textId="77777777" w:rsidR="00FA26A8" w:rsidRDefault="00FA26A8">
      <w:pPr>
        <w:rPr>
          <w:rFonts w:ascii="Arial" w:hAnsi="Arial" w:cs="Arial"/>
          <w:sz w:val="28"/>
          <w:szCs w:val="28"/>
        </w:rPr>
      </w:pPr>
    </w:p>
    <w:p w14:paraId="3C33D25B" w14:textId="2B04AE9F" w:rsidR="00687A60" w:rsidRPr="00C27CB7" w:rsidRDefault="00FA26A8">
      <w:pPr>
        <w:rPr>
          <w:rFonts w:ascii="Arial" w:hAnsi="Arial" w:cs="Arial"/>
          <w:sz w:val="28"/>
          <w:szCs w:val="28"/>
        </w:rPr>
      </w:pPr>
      <w:r>
        <w:rPr>
          <w:rFonts w:ascii="Arial" w:hAnsi="Arial" w:cs="Arial"/>
          <w:sz w:val="28"/>
          <w:szCs w:val="28"/>
        </w:rPr>
        <w:br w:type="page"/>
      </w:r>
    </w:p>
    <w:p w14:paraId="476A06C9" w14:textId="64A2FAA9" w:rsidR="000069B4" w:rsidRPr="00AB0C08" w:rsidRDefault="000069B4" w:rsidP="000069B4">
      <w:pPr>
        <w:spacing w:before="100" w:beforeAutospacing="1" w:after="100" w:afterAutospacing="1" w:line="240" w:lineRule="auto"/>
        <w:rPr>
          <w:rFonts w:ascii="Arial" w:eastAsia="Times New Roman" w:hAnsi="Arial" w:cs="Arial"/>
          <w:sz w:val="28"/>
          <w:szCs w:val="28"/>
          <w:lang w:eastAsia="en-GB"/>
        </w:rPr>
      </w:pPr>
      <w:r w:rsidRPr="00AB0C08">
        <w:rPr>
          <w:rFonts w:ascii="Arial" w:eastAsia="Times New Roman" w:hAnsi="Arial" w:cs="Arial"/>
          <w:b/>
          <w:bCs/>
          <w:sz w:val="28"/>
          <w:szCs w:val="28"/>
          <w:u w:val="single"/>
          <w:lang w:eastAsia="en-GB"/>
        </w:rPr>
        <w:lastRenderedPageBreak/>
        <w:t xml:space="preserve">About this </w:t>
      </w:r>
      <w:r w:rsidR="00643B67">
        <w:rPr>
          <w:rFonts w:ascii="Arial" w:eastAsia="Times New Roman" w:hAnsi="Arial" w:cs="Arial"/>
          <w:b/>
          <w:bCs/>
          <w:sz w:val="28"/>
          <w:szCs w:val="28"/>
          <w:u w:val="single"/>
          <w:lang w:eastAsia="en-GB"/>
        </w:rPr>
        <w:t>r</w:t>
      </w:r>
      <w:r w:rsidRPr="00AB0C08">
        <w:rPr>
          <w:rFonts w:ascii="Arial" w:eastAsia="Times New Roman" w:hAnsi="Arial" w:cs="Arial"/>
          <w:b/>
          <w:bCs/>
          <w:sz w:val="28"/>
          <w:szCs w:val="28"/>
          <w:u w:val="single"/>
          <w:lang w:eastAsia="en-GB"/>
        </w:rPr>
        <w:t xml:space="preserve">esource </w:t>
      </w:r>
      <w:r w:rsidR="00643B67">
        <w:rPr>
          <w:rFonts w:ascii="Arial" w:eastAsia="Times New Roman" w:hAnsi="Arial" w:cs="Arial"/>
          <w:b/>
          <w:bCs/>
          <w:sz w:val="28"/>
          <w:szCs w:val="28"/>
          <w:u w:val="single"/>
          <w:lang w:eastAsia="en-GB"/>
        </w:rPr>
        <w:t>p</w:t>
      </w:r>
      <w:r w:rsidRPr="00AB0C08">
        <w:rPr>
          <w:rFonts w:ascii="Arial" w:eastAsia="Times New Roman" w:hAnsi="Arial" w:cs="Arial"/>
          <w:b/>
          <w:bCs/>
          <w:sz w:val="28"/>
          <w:szCs w:val="28"/>
          <w:u w:val="single"/>
          <w:lang w:eastAsia="en-GB"/>
        </w:rPr>
        <w:t>ack:</w:t>
      </w:r>
    </w:p>
    <w:p w14:paraId="2DC2BD71" w14:textId="2FFA56A4" w:rsidR="00CE5906" w:rsidRPr="00785D92" w:rsidRDefault="00CE5906" w:rsidP="00CE5906">
      <w:pPr>
        <w:spacing w:before="100" w:beforeAutospacing="1" w:after="100" w:afterAutospacing="1" w:line="300" w:lineRule="atLeast"/>
        <w:rPr>
          <w:rFonts w:ascii="Arial" w:eastAsia="Times New Roman" w:hAnsi="Arial" w:cs="Arial"/>
          <w:lang w:eastAsia="en-GB"/>
        </w:rPr>
      </w:pPr>
      <w:r w:rsidRPr="00785D92">
        <w:rPr>
          <w:rFonts w:ascii="Arial" w:eastAsia="Times New Roman" w:hAnsi="Arial" w:cs="Arial"/>
          <w:lang w:eastAsia="en-GB"/>
        </w:rPr>
        <w:t xml:space="preserve">This resource pack has been developed to support GP practices and wider primary care teams across </w:t>
      </w:r>
      <w:proofErr w:type="gramStart"/>
      <w:r w:rsidRPr="00785D92">
        <w:rPr>
          <w:rFonts w:ascii="Arial" w:eastAsia="Times New Roman" w:hAnsi="Arial" w:cs="Arial"/>
          <w:lang w:eastAsia="en-GB"/>
        </w:rPr>
        <w:t>South East</w:t>
      </w:r>
      <w:proofErr w:type="gramEnd"/>
      <w:r w:rsidRPr="00785D92">
        <w:rPr>
          <w:rFonts w:ascii="Arial" w:eastAsia="Times New Roman" w:hAnsi="Arial" w:cs="Arial"/>
          <w:lang w:eastAsia="en-GB"/>
        </w:rPr>
        <w:t xml:space="preserve"> London in accessing key pathology information and navigating relevant processes and pathways.</w:t>
      </w:r>
    </w:p>
    <w:p w14:paraId="22EA5BA3" w14:textId="77777777" w:rsidR="00CE5906" w:rsidRPr="00785D92" w:rsidRDefault="00CE5906" w:rsidP="00CE5906">
      <w:pPr>
        <w:spacing w:before="100" w:beforeAutospacing="1" w:after="100" w:afterAutospacing="1" w:line="300" w:lineRule="atLeast"/>
        <w:rPr>
          <w:rFonts w:ascii="Arial" w:eastAsia="Times New Roman" w:hAnsi="Arial" w:cs="Arial"/>
          <w:lang w:eastAsia="en-GB"/>
        </w:rPr>
      </w:pPr>
      <w:r w:rsidRPr="00785D92">
        <w:rPr>
          <w:rFonts w:ascii="Arial" w:eastAsia="Times New Roman" w:hAnsi="Arial" w:cs="Arial"/>
          <w:lang w:eastAsia="en-GB"/>
        </w:rPr>
        <w:t>It brings together useful guidance, key contacts, service information and supporting resources in one place, making it easier for teams to find the information they need when working with Synnovis and supporting patient care.</w:t>
      </w:r>
    </w:p>
    <w:p w14:paraId="13CA4FEA" w14:textId="1112A521" w:rsidR="00CE5906" w:rsidRPr="00785D92" w:rsidRDefault="00164451" w:rsidP="00CE5906">
      <w:pPr>
        <w:spacing w:before="100" w:beforeAutospacing="1" w:after="100" w:afterAutospacing="1" w:line="300" w:lineRule="atLeast"/>
        <w:rPr>
          <w:rFonts w:ascii="Arial" w:eastAsia="Times New Roman" w:hAnsi="Arial" w:cs="Arial"/>
          <w:lang w:eastAsia="en-GB"/>
        </w:rPr>
      </w:pPr>
      <w:r w:rsidRPr="00785D92">
        <w:rPr>
          <w:rFonts w:ascii="Arial" w:eastAsia="Times New Roman" w:hAnsi="Arial" w:cs="Arial"/>
          <w:lang w:eastAsia="en-GB"/>
        </w:rPr>
        <w:t>Designed as a working resource</w:t>
      </w:r>
      <w:r w:rsidR="00CE5906" w:rsidRPr="00785D92">
        <w:rPr>
          <w:rFonts w:ascii="Arial" w:eastAsia="Times New Roman" w:hAnsi="Arial" w:cs="Arial"/>
          <w:lang w:eastAsia="en-GB"/>
        </w:rPr>
        <w:t xml:space="preserve">, the pack will continue to </w:t>
      </w:r>
      <w:r w:rsidR="001A35E2" w:rsidRPr="00785D92">
        <w:rPr>
          <w:rFonts w:ascii="Arial" w:eastAsia="Times New Roman" w:hAnsi="Arial" w:cs="Arial"/>
          <w:lang w:eastAsia="en-GB"/>
        </w:rPr>
        <w:t xml:space="preserve">be updated </w:t>
      </w:r>
      <w:r w:rsidR="00CE5906" w:rsidRPr="00785D92">
        <w:rPr>
          <w:rFonts w:ascii="Arial" w:eastAsia="Times New Roman" w:hAnsi="Arial" w:cs="Arial"/>
          <w:lang w:eastAsia="en-GB"/>
        </w:rPr>
        <w:t>alongside services and local priorities, helping to ensure the information remains current, relevant and useful</w:t>
      </w:r>
      <w:r w:rsidR="00AA7059" w:rsidRPr="00785D92">
        <w:rPr>
          <w:rFonts w:ascii="Arial" w:eastAsia="Times New Roman" w:hAnsi="Arial" w:cs="Arial"/>
          <w:lang w:eastAsia="en-GB"/>
        </w:rPr>
        <w:t xml:space="preserve"> for </w:t>
      </w:r>
      <w:r w:rsidR="00470869" w:rsidRPr="00785D92">
        <w:rPr>
          <w:rFonts w:ascii="Arial" w:eastAsia="Times New Roman" w:hAnsi="Arial" w:cs="Arial"/>
          <w:lang w:eastAsia="en-GB"/>
        </w:rPr>
        <w:t>p</w:t>
      </w:r>
      <w:r w:rsidR="00AA7059" w:rsidRPr="00785D92">
        <w:rPr>
          <w:rFonts w:ascii="Arial" w:eastAsia="Times New Roman" w:hAnsi="Arial" w:cs="Arial"/>
          <w:lang w:eastAsia="en-GB"/>
        </w:rPr>
        <w:t xml:space="preserve">rimary </w:t>
      </w:r>
      <w:r w:rsidR="00470869" w:rsidRPr="00785D92">
        <w:rPr>
          <w:rFonts w:ascii="Arial" w:eastAsia="Times New Roman" w:hAnsi="Arial" w:cs="Arial"/>
          <w:lang w:eastAsia="en-GB"/>
        </w:rPr>
        <w:t>c</w:t>
      </w:r>
      <w:r w:rsidR="00AA7059" w:rsidRPr="00785D92">
        <w:rPr>
          <w:rFonts w:ascii="Arial" w:eastAsia="Times New Roman" w:hAnsi="Arial" w:cs="Arial"/>
          <w:lang w:eastAsia="en-GB"/>
        </w:rPr>
        <w:t xml:space="preserve">are. </w:t>
      </w:r>
    </w:p>
    <w:p w14:paraId="13790FDC" w14:textId="77777777" w:rsidR="00CE5906" w:rsidRPr="000069B4" w:rsidRDefault="00CE5906" w:rsidP="000069B4">
      <w:pPr>
        <w:spacing w:before="100" w:beforeAutospacing="1" w:after="100" w:afterAutospacing="1" w:line="240" w:lineRule="auto"/>
        <w:rPr>
          <w:rFonts w:ascii="Times New Roman" w:eastAsia="Times New Roman" w:hAnsi="Times New Roman" w:cs="Times New Roman"/>
          <w:sz w:val="24"/>
          <w:szCs w:val="24"/>
          <w:lang w:eastAsia="en-GB"/>
        </w:rPr>
      </w:pPr>
    </w:p>
    <w:p w14:paraId="3300CFBE" w14:textId="498CFF6F" w:rsidR="00FA26A8" w:rsidRPr="007168F1" w:rsidRDefault="00FA26A8">
      <w:pPr>
        <w:rPr>
          <w:rFonts w:ascii="Arial" w:hAnsi="Arial" w:cs="Arial"/>
          <w:b/>
          <w:bCs/>
          <w:sz w:val="36"/>
          <w:szCs w:val="36"/>
          <w:u w:val="single"/>
        </w:rPr>
      </w:pPr>
      <w:r w:rsidRPr="007168F1">
        <w:rPr>
          <w:rFonts w:ascii="Arial" w:hAnsi="Arial" w:cs="Arial"/>
          <w:b/>
          <w:bCs/>
          <w:sz w:val="36"/>
          <w:szCs w:val="36"/>
          <w:u w:val="single"/>
        </w:rPr>
        <w:br w:type="page"/>
      </w:r>
    </w:p>
    <w:p w14:paraId="7FF1D6D0" w14:textId="77777777" w:rsidR="00E427C1" w:rsidRPr="00E427C1" w:rsidRDefault="00E427C1" w:rsidP="00E427C1">
      <w:pPr>
        <w:rPr>
          <w:rFonts w:ascii="Arial" w:hAnsi="Arial" w:cs="Arial"/>
          <w:sz w:val="28"/>
          <w:szCs w:val="28"/>
        </w:rPr>
        <w:sectPr w:rsidR="00E427C1" w:rsidRPr="00E427C1" w:rsidSect="008A7206">
          <w:headerReference w:type="default" r:id="rId11"/>
          <w:footerReference w:type="default" r:id="rId12"/>
          <w:headerReference w:type="first" r:id="rId13"/>
          <w:footerReference w:type="first" r:id="rId14"/>
          <w:pgSz w:w="11906" w:h="16838"/>
          <w:pgMar w:top="2410" w:right="1440" w:bottom="1928" w:left="1440" w:header="709" w:footer="680" w:gutter="0"/>
          <w:cols w:space="708"/>
          <w:titlePg/>
          <w:docGrid w:linePitch="360"/>
        </w:sectPr>
      </w:pPr>
    </w:p>
    <w:p w14:paraId="7AEFFE8A" w14:textId="77777777" w:rsidR="001E0F5E" w:rsidRDefault="001E0F5E">
      <w:pPr>
        <w:spacing w:line="276" w:lineRule="auto"/>
        <w:rPr>
          <w:rFonts w:ascii="Arial" w:hAnsi="Arial" w:cs="Arial"/>
          <w:b/>
          <w:bCs/>
          <w:color w:val="1F3864" w:themeColor="accent1" w:themeShade="80"/>
          <w:sz w:val="28"/>
          <w:szCs w:val="28"/>
        </w:rPr>
      </w:pPr>
    </w:p>
    <w:p w14:paraId="2C4F624D" w14:textId="6A67E468" w:rsidR="00E427C1" w:rsidRPr="00A6161F" w:rsidRDefault="00E427C1" w:rsidP="00E427C1">
      <w:pPr>
        <w:rPr>
          <w:rFonts w:ascii="Arial" w:hAnsi="Arial" w:cs="Arial"/>
          <w:b/>
          <w:bCs/>
          <w:color w:val="1F3864" w:themeColor="accent1" w:themeShade="80"/>
          <w:sz w:val="48"/>
          <w:szCs w:val="48"/>
        </w:rPr>
      </w:pPr>
      <w:r w:rsidRPr="00A6161F">
        <w:rPr>
          <w:rFonts w:ascii="Arial" w:hAnsi="Arial" w:cs="Arial"/>
          <w:b/>
          <w:bCs/>
          <w:color w:val="1F3864" w:themeColor="accent1" w:themeShade="80"/>
          <w:sz w:val="48"/>
          <w:szCs w:val="48"/>
        </w:rPr>
        <w:t>Contents:</w:t>
      </w:r>
    </w:p>
    <w:p w14:paraId="744C153F" w14:textId="084BD468" w:rsidR="000475A8" w:rsidRPr="000475A8" w:rsidRDefault="000475A8" w:rsidP="000475A8">
      <w:pPr>
        <w:pStyle w:val="ListParagraph"/>
        <w:rPr>
          <w:rFonts w:ascii="Arial" w:hAnsi="Arial" w:cs="Arial"/>
          <w:b/>
          <w:bCs/>
          <w:color w:val="1F3864" w:themeColor="accent1" w:themeShade="80"/>
          <w:sz w:val="28"/>
          <w:szCs w:val="28"/>
        </w:rPr>
      </w:pPr>
    </w:p>
    <w:tbl>
      <w:tblPr>
        <w:tblStyle w:val="TableGrid"/>
        <w:tblpPr w:leftFromText="180" w:rightFromText="180" w:vertAnchor="text" w:horzAnchor="margin"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5"/>
        <w:gridCol w:w="1071"/>
      </w:tblGrid>
      <w:tr w:rsidR="00A25109" w:rsidRPr="00150BEB" w14:paraId="2793D4EC" w14:textId="77777777" w:rsidTr="009B4F1F">
        <w:tc>
          <w:tcPr>
            <w:tcW w:w="7225" w:type="dxa"/>
          </w:tcPr>
          <w:p w14:paraId="658D1ADF" w14:textId="17691662" w:rsidR="00A25109" w:rsidRPr="00150BEB" w:rsidRDefault="00A25109" w:rsidP="009B4F1F">
            <w:pPr>
              <w:pStyle w:val="ListParagraph"/>
              <w:spacing w:line="360" w:lineRule="auto"/>
              <w:ind w:left="0"/>
              <w:rPr>
                <w:rFonts w:ascii="Arial" w:hAnsi="Arial" w:cs="Arial"/>
                <w:b/>
                <w:bCs/>
                <w:color w:val="1F3864" w:themeColor="accent1" w:themeShade="80"/>
                <w:sz w:val="32"/>
                <w:szCs w:val="32"/>
              </w:rPr>
            </w:pPr>
            <w:hyperlink w:anchor="Pathologycontactdetails" w:history="1">
              <w:r w:rsidRPr="00DC2297">
                <w:rPr>
                  <w:rStyle w:val="Hyperlink"/>
                  <w:rFonts w:ascii="Arial" w:hAnsi="Arial" w:cs="Arial"/>
                  <w:b/>
                  <w:bCs/>
                  <w:sz w:val="32"/>
                  <w:szCs w:val="32"/>
                </w:rPr>
                <w:t xml:space="preserve">Pathology </w:t>
              </w:r>
              <w:proofErr w:type="gramStart"/>
              <w:r w:rsidR="00643B67" w:rsidRPr="00DC2297">
                <w:rPr>
                  <w:rStyle w:val="Hyperlink"/>
                  <w:rFonts w:ascii="Arial" w:hAnsi="Arial" w:cs="Arial"/>
                  <w:b/>
                  <w:bCs/>
                  <w:sz w:val="32"/>
                  <w:szCs w:val="32"/>
                </w:rPr>
                <w:t>c</w:t>
              </w:r>
              <w:r w:rsidRPr="00DC2297">
                <w:rPr>
                  <w:rStyle w:val="Hyperlink"/>
                  <w:rFonts w:ascii="Arial" w:hAnsi="Arial" w:cs="Arial"/>
                  <w:b/>
                  <w:bCs/>
                  <w:sz w:val="32"/>
                  <w:szCs w:val="32"/>
                </w:rPr>
                <w:t>ontact</w:t>
              </w:r>
              <w:proofErr w:type="gramEnd"/>
              <w:r w:rsidRPr="00DC2297">
                <w:rPr>
                  <w:rStyle w:val="Hyperlink"/>
                  <w:rFonts w:ascii="Arial" w:hAnsi="Arial" w:cs="Arial"/>
                  <w:b/>
                  <w:bCs/>
                  <w:sz w:val="32"/>
                  <w:szCs w:val="32"/>
                </w:rPr>
                <w:t xml:space="preserve"> </w:t>
              </w:r>
              <w:r w:rsidR="00643B67" w:rsidRPr="00DC2297">
                <w:rPr>
                  <w:rStyle w:val="Hyperlink"/>
                  <w:rFonts w:ascii="Arial" w:hAnsi="Arial" w:cs="Arial"/>
                  <w:b/>
                  <w:bCs/>
                  <w:sz w:val="32"/>
                  <w:szCs w:val="32"/>
                </w:rPr>
                <w:t>d</w:t>
              </w:r>
              <w:r w:rsidRPr="00DC2297">
                <w:rPr>
                  <w:rStyle w:val="Hyperlink"/>
                  <w:rFonts w:ascii="Arial" w:hAnsi="Arial" w:cs="Arial"/>
                  <w:b/>
                  <w:bCs/>
                  <w:sz w:val="32"/>
                  <w:szCs w:val="32"/>
                </w:rPr>
                <w:t>etails</w:t>
              </w:r>
            </w:hyperlink>
          </w:p>
        </w:tc>
        <w:tc>
          <w:tcPr>
            <w:tcW w:w="1071" w:type="dxa"/>
          </w:tcPr>
          <w:p w14:paraId="714CBA4B"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4</w:t>
            </w:r>
          </w:p>
        </w:tc>
      </w:tr>
      <w:tr w:rsidR="00A25109" w:rsidRPr="00150BEB" w14:paraId="66ADFFCC" w14:textId="77777777" w:rsidTr="009B4F1F">
        <w:tc>
          <w:tcPr>
            <w:tcW w:w="7225" w:type="dxa"/>
          </w:tcPr>
          <w:p w14:paraId="6D5C1702" w14:textId="42E4886B" w:rsidR="00A25109" w:rsidRPr="00150BEB" w:rsidRDefault="00A25109" w:rsidP="009B4F1F">
            <w:pPr>
              <w:pStyle w:val="ListParagraph"/>
              <w:spacing w:line="360" w:lineRule="auto"/>
              <w:ind w:left="0"/>
              <w:rPr>
                <w:rFonts w:ascii="Arial" w:hAnsi="Arial" w:cs="Arial"/>
                <w:b/>
                <w:bCs/>
                <w:color w:val="1F3864" w:themeColor="accent1" w:themeShade="80"/>
                <w:sz w:val="32"/>
                <w:szCs w:val="32"/>
              </w:rPr>
            </w:pPr>
            <w:hyperlink w:anchor="couriercollectionguidance" w:history="1">
              <w:r w:rsidRPr="00B540C5">
                <w:rPr>
                  <w:rStyle w:val="Hyperlink"/>
                  <w:rFonts w:ascii="Arial" w:hAnsi="Arial" w:cs="Arial"/>
                  <w:b/>
                  <w:bCs/>
                  <w:sz w:val="32"/>
                  <w:szCs w:val="32"/>
                </w:rPr>
                <w:t xml:space="preserve">Courier </w:t>
              </w:r>
              <w:r w:rsidR="00643B67" w:rsidRPr="00B540C5">
                <w:rPr>
                  <w:rStyle w:val="Hyperlink"/>
                  <w:rFonts w:ascii="Arial" w:hAnsi="Arial" w:cs="Arial"/>
                  <w:b/>
                  <w:bCs/>
                  <w:sz w:val="32"/>
                  <w:szCs w:val="32"/>
                </w:rPr>
                <w:t>c</w:t>
              </w:r>
              <w:r w:rsidRPr="00B540C5">
                <w:rPr>
                  <w:rStyle w:val="Hyperlink"/>
                  <w:rFonts w:ascii="Arial" w:hAnsi="Arial" w:cs="Arial"/>
                  <w:b/>
                  <w:bCs/>
                  <w:sz w:val="32"/>
                  <w:szCs w:val="32"/>
                </w:rPr>
                <w:t xml:space="preserve">ollection </w:t>
              </w:r>
              <w:r w:rsidR="00643B67" w:rsidRPr="00B540C5">
                <w:rPr>
                  <w:rStyle w:val="Hyperlink"/>
                  <w:rFonts w:ascii="Arial" w:hAnsi="Arial" w:cs="Arial"/>
                  <w:b/>
                  <w:bCs/>
                  <w:sz w:val="32"/>
                  <w:szCs w:val="32"/>
                </w:rPr>
                <w:t>g</w:t>
              </w:r>
              <w:r w:rsidRPr="00B540C5">
                <w:rPr>
                  <w:rStyle w:val="Hyperlink"/>
                  <w:rFonts w:ascii="Arial" w:hAnsi="Arial" w:cs="Arial"/>
                  <w:b/>
                  <w:bCs/>
                  <w:sz w:val="32"/>
                  <w:szCs w:val="32"/>
                </w:rPr>
                <w:t>uidance</w:t>
              </w:r>
            </w:hyperlink>
          </w:p>
        </w:tc>
        <w:tc>
          <w:tcPr>
            <w:tcW w:w="1071" w:type="dxa"/>
          </w:tcPr>
          <w:p w14:paraId="00EB8730"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5-6</w:t>
            </w:r>
          </w:p>
        </w:tc>
      </w:tr>
      <w:tr w:rsidR="00A25109" w:rsidRPr="00150BEB" w14:paraId="2DC9F25F" w14:textId="77777777" w:rsidTr="009B4F1F">
        <w:tc>
          <w:tcPr>
            <w:tcW w:w="7225" w:type="dxa"/>
          </w:tcPr>
          <w:p w14:paraId="3C3B1A44" w14:textId="074AD598" w:rsidR="00A25109" w:rsidRPr="00150BEB" w:rsidRDefault="00A25109" w:rsidP="009B4F1F">
            <w:pPr>
              <w:pStyle w:val="ListParagraph"/>
              <w:spacing w:line="360" w:lineRule="auto"/>
              <w:ind w:left="0"/>
              <w:rPr>
                <w:rFonts w:ascii="Arial" w:hAnsi="Arial" w:cs="Arial"/>
                <w:b/>
                <w:bCs/>
                <w:color w:val="1F3864" w:themeColor="accent1" w:themeShade="80"/>
                <w:sz w:val="32"/>
                <w:szCs w:val="32"/>
              </w:rPr>
            </w:pPr>
            <w:hyperlink w:anchor="gptrainingdayposter" w:history="1">
              <w:r w:rsidRPr="00EF0E85">
                <w:rPr>
                  <w:rStyle w:val="Hyperlink"/>
                  <w:rFonts w:ascii="Arial" w:hAnsi="Arial" w:cs="Arial"/>
                  <w:b/>
                  <w:bCs/>
                  <w:sz w:val="32"/>
                  <w:szCs w:val="32"/>
                </w:rPr>
                <w:t xml:space="preserve">GP </w:t>
              </w:r>
              <w:r w:rsidR="00851427" w:rsidRPr="00EF0E85">
                <w:rPr>
                  <w:rStyle w:val="Hyperlink"/>
                  <w:rFonts w:ascii="Arial" w:hAnsi="Arial" w:cs="Arial"/>
                  <w:b/>
                  <w:bCs/>
                  <w:sz w:val="32"/>
                  <w:szCs w:val="32"/>
                </w:rPr>
                <w:t>t</w:t>
              </w:r>
              <w:r w:rsidRPr="00EF0E85">
                <w:rPr>
                  <w:rStyle w:val="Hyperlink"/>
                  <w:rFonts w:ascii="Arial" w:hAnsi="Arial" w:cs="Arial"/>
                  <w:b/>
                  <w:bCs/>
                  <w:sz w:val="32"/>
                  <w:szCs w:val="32"/>
                </w:rPr>
                <w:t xml:space="preserve">raining </w:t>
              </w:r>
              <w:r w:rsidR="00851427" w:rsidRPr="00EF0E85">
                <w:rPr>
                  <w:rStyle w:val="Hyperlink"/>
                  <w:rFonts w:ascii="Arial" w:hAnsi="Arial" w:cs="Arial"/>
                  <w:b/>
                  <w:bCs/>
                  <w:sz w:val="32"/>
                  <w:szCs w:val="32"/>
                </w:rPr>
                <w:t>closure poster t</w:t>
              </w:r>
              <w:r w:rsidRPr="00EF0E85">
                <w:rPr>
                  <w:rStyle w:val="Hyperlink"/>
                  <w:rFonts w:ascii="Arial" w:hAnsi="Arial" w:cs="Arial"/>
                  <w:b/>
                  <w:bCs/>
                  <w:sz w:val="32"/>
                  <w:szCs w:val="32"/>
                </w:rPr>
                <w:t>emplate</w:t>
              </w:r>
            </w:hyperlink>
          </w:p>
        </w:tc>
        <w:tc>
          <w:tcPr>
            <w:tcW w:w="1071" w:type="dxa"/>
          </w:tcPr>
          <w:p w14:paraId="426B69E3" w14:textId="77777777" w:rsidR="00A25109" w:rsidRPr="00150BEB" w:rsidRDefault="00A25109" w:rsidP="009B4F1F">
            <w:pPr>
              <w:pStyle w:val="ListParagraph"/>
              <w:spacing w:line="360" w:lineRule="auto"/>
              <w:ind w:left="0"/>
              <w:jc w:val="right"/>
              <w:rPr>
                <w:rFonts w:ascii="Arial" w:hAnsi="Arial" w:cs="Arial"/>
                <w:b/>
                <w:bCs/>
                <w:color w:val="1F3864" w:themeColor="accent1" w:themeShade="80"/>
                <w:sz w:val="32"/>
                <w:szCs w:val="32"/>
              </w:rPr>
            </w:pPr>
            <w:r w:rsidRPr="00150BEB">
              <w:rPr>
                <w:rFonts w:ascii="Arial" w:hAnsi="Arial" w:cs="Arial"/>
                <w:b/>
                <w:bCs/>
                <w:color w:val="1F3864" w:themeColor="accent1" w:themeShade="80"/>
                <w:sz w:val="32"/>
                <w:szCs w:val="32"/>
              </w:rPr>
              <w:t>7</w:t>
            </w:r>
          </w:p>
        </w:tc>
      </w:tr>
      <w:tr w:rsidR="00A25109" w:rsidRPr="00150BEB" w14:paraId="7E7117F4" w14:textId="77777777" w:rsidTr="009B4F1F">
        <w:tc>
          <w:tcPr>
            <w:tcW w:w="7225" w:type="dxa"/>
          </w:tcPr>
          <w:p w14:paraId="505741FC" w14:textId="2C548C38" w:rsidR="00A25109" w:rsidRPr="00150BEB" w:rsidRDefault="00A25109" w:rsidP="009B4F1F">
            <w:pPr>
              <w:spacing w:line="360" w:lineRule="auto"/>
              <w:rPr>
                <w:rFonts w:ascii="Arial" w:hAnsi="Arial" w:cs="Arial"/>
                <w:b/>
                <w:bCs/>
                <w:color w:val="1F3864" w:themeColor="accent1" w:themeShade="80"/>
                <w:sz w:val="32"/>
                <w:szCs w:val="32"/>
              </w:rPr>
            </w:pPr>
            <w:hyperlink w:anchor="phlebotomydoanddonts" w:history="1">
              <w:r w:rsidRPr="00CE0234">
                <w:rPr>
                  <w:rStyle w:val="Hyperlink"/>
                  <w:rFonts w:ascii="Arial" w:hAnsi="Arial" w:cs="Arial"/>
                  <w:b/>
                  <w:bCs/>
                  <w:sz w:val="32"/>
                  <w:szCs w:val="32"/>
                </w:rPr>
                <w:t xml:space="preserve">Phlebotomy </w:t>
              </w:r>
              <w:r w:rsidR="00220A08" w:rsidRPr="00CE0234">
                <w:rPr>
                  <w:rStyle w:val="Hyperlink"/>
                  <w:rFonts w:ascii="Arial" w:hAnsi="Arial" w:cs="Arial"/>
                  <w:b/>
                  <w:bCs/>
                  <w:sz w:val="32"/>
                  <w:szCs w:val="32"/>
                </w:rPr>
                <w:t>dos</w:t>
              </w:r>
              <w:r w:rsidRPr="00CE0234">
                <w:rPr>
                  <w:rStyle w:val="Hyperlink"/>
                  <w:rFonts w:ascii="Arial" w:hAnsi="Arial" w:cs="Arial"/>
                  <w:b/>
                  <w:bCs/>
                  <w:sz w:val="32"/>
                  <w:szCs w:val="32"/>
                </w:rPr>
                <w:t xml:space="preserve"> </w:t>
              </w:r>
              <w:r w:rsidR="00220A08" w:rsidRPr="00CE0234">
                <w:rPr>
                  <w:rStyle w:val="Hyperlink"/>
                  <w:rFonts w:ascii="Arial" w:hAnsi="Arial" w:cs="Arial"/>
                  <w:b/>
                  <w:bCs/>
                  <w:sz w:val="32"/>
                  <w:szCs w:val="32"/>
                </w:rPr>
                <w:t>and</w:t>
              </w:r>
              <w:r w:rsidRPr="00CE0234">
                <w:rPr>
                  <w:rStyle w:val="Hyperlink"/>
                  <w:rFonts w:ascii="Arial" w:hAnsi="Arial" w:cs="Arial"/>
                  <w:b/>
                  <w:bCs/>
                  <w:sz w:val="32"/>
                  <w:szCs w:val="32"/>
                </w:rPr>
                <w:t xml:space="preserve"> </w:t>
              </w:r>
              <w:r w:rsidR="00851427" w:rsidRPr="00CE0234">
                <w:rPr>
                  <w:rStyle w:val="Hyperlink"/>
                  <w:rFonts w:ascii="Arial" w:hAnsi="Arial" w:cs="Arial"/>
                  <w:b/>
                  <w:bCs/>
                  <w:sz w:val="32"/>
                  <w:szCs w:val="32"/>
                </w:rPr>
                <w:t>d</w:t>
              </w:r>
              <w:r w:rsidRPr="00CE0234">
                <w:rPr>
                  <w:rStyle w:val="Hyperlink"/>
                  <w:rFonts w:ascii="Arial" w:hAnsi="Arial" w:cs="Arial"/>
                  <w:b/>
                  <w:bCs/>
                  <w:sz w:val="32"/>
                  <w:szCs w:val="32"/>
                </w:rPr>
                <w:t>on’ts</w:t>
              </w:r>
            </w:hyperlink>
            <w:r w:rsidRPr="00150BEB">
              <w:rPr>
                <w:rFonts w:ascii="Arial" w:hAnsi="Arial" w:cs="Arial"/>
                <w:b/>
                <w:bCs/>
                <w:color w:val="1F3864" w:themeColor="accent1" w:themeShade="80"/>
                <w:sz w:val="32"/>
                <w:szCs w:val="32"/>
              </w:rPr>
              <w:t xml:space="preserve"> </w:t>
            </w:r>
          </w:p>
        </w:tc>
        <w:tc>
          <w:tcPr>
            <w:tcW w:w="1071" w:type="dxa"/>
          </w:tcPr>
          <w:p w14:paraId="3E8B3B5C" w14:textId="746CD6F7" w:rsidR="00A25109" w:rsidRPr="00150BEB" w:rsidRDefault="00B15BED"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8</w:t>
            </w:r>
          </w:p>
        </w:tc>
      </w:tr>
      <w:tr w:rsidR="00A25109" w:rsidRPr="00150BEB" w14:paraId="508D7E0F" w14:textId="77777777" w:rsidTr="009B4F1F">
        <w:tc>
          <w:tcPr>
            <w:tcW w:w="7225" w:type="dxa"/>
          </w:tcPr>
          <w:p w14:paraId="53B0DC2F" w14:textId="1FE98513" w:rsidR="00A25109" w:rsidRPr="00150BEB" w:rsidRDefault="00A25109" w:rsidP="009B4F1F">
            <w:pPr>
              <w:spacing w:line="360" w:lineRule="auto"/>
              <w:rPr>
                <w:rFonts w:ascii="Arial" w:hAnsi="Arial" w:cs="Arial"/>
                <w:b/>
                <w:bCs/>
                <w:color w:val="1F3864" w:themeColor="accent1" w:themeShade="80"/>
                <w:sz w:val="32"/>
                <w:szCs w:val="32"/>
              </w:rPr>
            </w:pPr>
            <w:hyperlink w:anchor="bloodcollectionorderofdrawchart" w:history="1">
              <w:r w:rsidRPr="00F2786B">
                <w:rPr>
                  <w:rStyle w:val="Hyperlink"/>
                  <w:rFonts w:ascii="Arial" w:hAnsi="Arial" w:cs="Arial"/>
                  <w:b/>
                  <w:bCs/>
                  <w:sz w:val="32"/>
                  <w:szCs w:val="32"/>
                </w:rPr>
                <w:t xml:space="preserve">Blood </w:t>
              </w:r>
              <w:r w:rsidR="00414FF8" w:rsidRPr="00F2786B">
                <w:rPr>
                  <w:rStyle w:val="Hyperlink"/>
                  <w:rFonts w:ascii="Arial" w:hAnsi="Arial" w:cs="Arial"/>
                  <w:b/>
                  <w:bCs/>
                  <w:sz w:val="32"/>
                  <w:szCs w:val="32"/>
                </w:rPr>
                <w:t>c</w:t>
              </w:r>
              <w:r w:rsidRPr="00F2786B">
                <w:rPr>
                  <w:rStyle w:val="Hyperlink"/>
                  <w:rFonts w:ascii="Arial" w:hAnsi="Arial" w:cs="Arial"/>
                  <w:b/>
                  <w:bCs/>
                  <w:sz w:val="32"/>
                  <w:szCs w:val="32"/>
                </w:rPr>
                <w:t xml:space="preserve">ollection </w:t>
              </w:r>
              <w:r w:rsidR="00310F8E" w:rsidRPr="00F2786B">
                <w:rPr>
                  <w:rStyle w:val="Hyperlink"/>
                  <w:rFonts w:ascii="Arial" w:hAnsi="Arial" w:cs="Arial"/>
                  <w:b/>
                  <w:bCs/>
                  <w:sz w:val="32"/>
                  <w:szCs w:val="32"/>
                </w:rPr>
                <w:t>o</w:t>
              </w:r>
              <w:r w:rsidRPr="00F2786B">
                <w:rPr>
                  <w:rStyle w:val="Hyperlink"/>
                  <w:rFonts w:ascii="Arial" w:hAnsi="Arial" w:cs="Arial"/>
                  <w:b/>
                  <w:bCs/>
                  <w:sz w:val="32"/>
                  <w:szCs w:val="32"/>
                </w:rPr>
                <w:t xml:space="preserve">rder of </w:t>
              </w:r>
              <w:r w:rsidR="00310F8E" w:rsidRPr="00F2786B">
                <w:rPr>
                  <w:rStyle w:val="Hyperlink"/>
                  <w:rFonts w:ascii="Arial" w:hAnsi="Arial" w:cs="Arial"/>
                  <w:b/>
                  <w:bCs/>
                  <w:sz w:val="32"/>
                  <w:szCs w:val="32"/>
                </w:rPr>
                <w:t>d</w:t>
              </w:r>
              <w:r w:rsidRPr="00F2786B">
                <w:rPr>
                  <w:rStyle w:val="Hyperlink"/>
                  <w:rFonts w:ascii="Arial" w:hAnsi="Arial" w:cs="Arial"/>
                  <w:b/>
                  <w:bCs/>
                  <w:sz w:val="32"/>
                  <w:szCs w:val="32"/>
                </w:rPr>
                <w:t xml:space="preserve">raw </w:t>
              </w:r>
              <w:r w:rsidR="00310F8E" w:rsidRPr="00F2786B">
                <w:rPr>
                  <w:rStyle w:val="Hyperlink"/>
                  <w:rFonts w:ascii="Arial" w:hAnsi="Arial" w:cs="Arial"/>
                  <w:b/>
                  <w:bCs/>
                  <w:sz w:val="32"/>
                  <w:szCs w:val="32"/>
                </w:rPr>
                <w:t>c</w:t>
              </w:r>
              <w:r w:rsidRPr="00F2786B">
                <w:rPr>
                  <w:rStyle w:val="Hyperlink"/>
                  <w:rFonts w:ascii="Arial" w:hAnsi="Arial" w:cs="Arial"/>
                  <w:b/>
                  <w:bCs/>
                  <w:sz w:val="32"/>
                  <w:szCs w:val="32"/>
                </w:rPr>
                <w:t>hart</w:t>
              </w:r>
            </w:hyperlink>
          </w:p>
        </w:tc>
        <w:tc>
          <w:tcPr>
            <w:tcW w:w="1071" w:type="dxa"/>
          </w:tcPr>
          <w:p w14:paraId="42FBCA52" w14:textId="1F3CA31F"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9</w:t>
            </w:r>
          </w:p>
        </w:tc>
      </w:tr>
      <w:tr w:rsidR="00A25109" w:rsidRPr="00150BEB" w14:paraId="5BEDFB44" w14:textId="77777777" w:rsidTr="009B4F1F">
        <w:tc>
          <w:tcPr>
            <w:tcW w:w="7225" w:type="dxa"/>
          </w:tcPr>
          <w:p w14:paraId="5F29F038" w14:textId="24533C3A" w:rsidR="00A25109" w:rsidRPr="00150BEB" w:rsidRDefault="00A25109" w:rsidP="009B4F1F">
            <w:pPr>
              <w:spacing w:line="360" w:lineRule="auto"/>
              <w:rPr>
                <w:rFonts w:ascii="Arial" w:hAnsi="Arial" w:cs="Arial"/>
                <w:b/>
                <w:bCs/>
                <w:color w:val="1F3864" w:themeColor="accent1" w:themeShade="80"/>
                <w:sz w:val="32"/>
                <w:szCs w:val="32"/>
              </w:rPr>
            </w:pPr>
            <w:hyperlink w:anchor="pathologystructureandorganisation" w:history="1">
              <w:r w:rsidRPr="00B30B02">
                <w:rPr>
                  <w:rStyle w:val="Hyperlink"/>
                  <w:rFonts w:ascii="Arial" w:hAnsi="Arial" w:cs="Arial"/>
                  <w:b/>
                  <w:bCs/>
                  <w:sz w:val="32"/>
                  <w:szCs w:val="32"/>
                </w:rPr>
                <w:t xml:space="preserve">Primary Care </w:t>
              </w:r>
              <w:r w:rsidR="00310F8E" w:rsidRPr="00B30B02">
                <w:rPr>
                  <w:rStyle w:val="Hyperlink"/>
                  <w:rFonts w:ascii="Arial" w:hAnsi="Arial" w:cs="Arial"/>
                  <w:b/>
                  <w:bCs/>
                  <w:sz w:val="32"/>
                  <w:szCs w:val="32"/>
                </w:rPr>
                <w:t>p</w:t>
              </w:r>
              <w:r w:rsidRPr="00B30B02">
                <w:rPr>
                  <w:rStyle w:val="Hyperlink"/>
                  <w:rFonts w:ascii="Arial" w:hAnsi="Arial" w:cs="Arial"/>
                  <w:b/>
                  <w:bCs/>
                  <w:sz w:val="32"/>
                  <w:szCs w:val="32"/>
                </w:rPr>
                <w:t xml:space="preserve">athology </w:t>
              </w:r>
              <w:r w:rsidR="00310F8E" w:rsidRPr="00B30B02">
                <w:rPr>
                  <w:rStyle w:val="Hyperlink"/>
                  <w:rFonts w:ascii="Arial" w:hAnsi="Arial" w:cs="Arial"/>
                  <w:b/>
                  <w:bCs/>
                  <w:sz w:val="32"/>
                  <w:szCs w:val="32"/>
                </w:rPr>
                <w:t>s</w:t>
              </w:r>
              <w:r w:rsidRPr="00B30B02">
                <w:rPr>
                  <w:rStyle w:val="Hyperlink"/>
                  <w:rFonts w:ascii="Arial" w:hAnsi="Arial" w:cs="Arial"/>
                  <w:b/>
                  <w:bCs/>
                  <w:sz w:val="32"/>
                  <w:szCs w:val="32"/>
                </w:rPr>
                <w:t xml:space="preserve">tructure &amp; </w:t>
              </w:r>
              <w:r w:rsidR="00310F8E" w:rsidRPr="00B30B02">
                <w:rPr>
                  <w:rStyle w:val="Hyperlink"/>
                  <w:rFonts w:ascii="Arial" w:hAnsi="Arial" w:cs="Arial"/>
                  <w:b/>
                  <w:bCs/>
                  <w:sz w:val="32"/>
                  <w:szCs w:val="32"/>
                </w:rPr>
                <w:t>o</w:t>
              </w:r>
              <w:r w:rsidRPr="00B30B02">
                <w:rPr>
                  <w:rStyle w:val="Hyperlink"/>
                  <w:rFonts w:ascii="Arial" w:hAnsi="Arial" w:cs="Arial"/>
                  <w:b/>
                  <w:bCs/>
                  <w:sz w:val="32"/>
                  <w:szCs w:val="32"/>
                </w:rPr>
                <w:t>rganisation</w:t>
              </w:r>
            </w:hyperlink>
            <w:r w:rsidRPr="00150BEB">
              <w:rPr>
                <w:rFonts w:ascii="Arial" w:hAnsi="Arial" w:cs="Arial"/>
                <w:b/>
                <w:bCs/>
                <w:color w:val="1F3864" w:themeColor="accent1" w:themeShade="80"/>
                <w:sz w:val="32"/>
                <w:szCs w:val="32"/>
              </w:rPr>
              <w:t xml:space="preserve"> </w:t>
            </w:r>
          </w:p>
        </w:tc>
        <w:tc>
          <w:tcPr>
            <w:tcW w:w="1071" w:type="dxa"/>
          </w:tcPr>
          <w:p w14:paraId="66F18E53" w14:textId="1133CD63"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10-16</w:t>
            </w:r>
          </w:p>
        </w:tc>
      </w:tr>
      <w:tr w:rsidR="00A25109" w:rsidRPr="00150BEB" w14:paraId="2FAD155F" w14:textId="77777777" w:rsidTr="009B4F1F">
        <w:tc>
          <w:tcPr>
            <w:tcW w:w="7225" w:type="dxa"/>
          </w:tcPr>
          <w:p w14:paraId="53CD35DF" w14:textId="0D04511A" w:rsidR="00A25109" w:rsidRPr="00150BEB" w:rsidRDefault="00A25109" w:rsidP="009B4F1F">
            <w:pPr>
              <w:spacing w:line="360" w:lineRule="auto"/>
              <w:rPr>
                <w:rFonts w:ascii="Arial" w:hAnsi="Arial" w:cs="Arial"/>
                <w:b/>
                <w:bCs/>
                <w:color w:val="1F3864" w:themeColor="accent1" w:themeShade="80"/>
                <w:sz w:val="32"/>
                <w:szCs w:val="32"/>
              </w:rPr>
            </w:pPr>
            <w:hyperlink w:anchor="infectionsciemcestestconsumables" w:history="1">
              <w:r w:rsidRPr="00D94B65">
                <w:rPr>
                  <w:rStyle w:val="Hyperlink"/>
                  <w:rFonts w:ascii="Arial" w:hAnsi="Arial" w:cs="Arial"/>
                  <w:b/>
                  <w:bCs/>
                  <w:sz w:val="32"/>
                  <w:szCs w:val="32"/>
                </w:rPr>
                <w:t>Infection Sciences</w:t>
              </w:r>
              <w:r w:rsidR="00B30B02" w:rsidRPr="00D94B65">
                <w:rPr>
                  <w:rStyle w:val="Hyperlink"/>
                  <w:rFonts w:ascii="Arial" w:hAnsi="Arial" w:cs="Arial"/>
                  <w:b/>
                  <w:bCs/>
                  <w:sz w:val="32"/>
                  <w:szCs w:val="32"/>
                </w:rPr>
                <w:t xml:space="preserve"> test</w:t>
              </w:r>
              <w:r w:rsidRPr="00D94B65">
                <w:rPr>
                  <w:rStyle w:val="Hyperlink"/>
                  <w:rFonts w:ascii="Arial" w:hAnsi="Arial" w:cs="Arial"/>
                  <w:b/>
                  <w:bCs/>
                  <w:sz w:val="32"/>
                  <w:szCs w:val="32"/>
                </w:rPr>
                <w:t xml:space="preserve"> </w:t>
              </w:r>
              <w:r w:rsidR="008E53A2" w:rsidRPr="00D94B65">
                <w:rPr>
                  <w:rStyle w:val="Hyperlink"/>
                  <w:rFonts w:ascii="Arial" w:hAnsi="Arial" w:cs="Arial"/>
                  <w:b/>
                  <w:bCs/>
                  <w:sz w:val="32"/>
                  <w:szCs w:val="32"/>
                </w:rPr>
                <w:t>c</w:t>
              </w:r>
              <w:r w:rsidRPr="00D94B65">
                <w:rPr>
                  <w:rStyle w:val="Hyperlink"/>
                  <w:rFonts w:ascii="Arial" w:hAnsi="Arial" w:cs="Arial"/>
                  <w:b/>
                  <w:bCs/>
                  <w:sz w:val="32"/>
                  <w:szCs w:val="32"/>
                </w:rPr>
                <w:t>onsumable</w:t>
              </w:r>
              <w:r w:rsidR="002D7236" w:rsidRPr="00D94B65">
                <w:rPr>
                  <w:rStyle w:val="Hyperlink"/>
                  <w:rFonts w:ascii="Arial" w:hAnsi="Arial" w:cs="Arial"/>
                  <w:b/>
                  <w:bCs/>
                  <w:sz w:val="32"/>
                  <w:szCs w:val="32"/>
                </w:rPr>
                <w:t>s</w:t>
              </w:r>
              <w:r w:rsidRPr="00D94B65">
                <w:rPr>
                  <w:rStyle w:val="Hyperlink"/>
                  <w:rFonts w:ascii="Arial" w:hAnsi="Arial" w:cs="Arial"/>
                  <w:b/>
                  <w:bCs/>
                  <w:sz w:val="32"/>
                  <w:szCs w:val="32"/>
                </w:rPr>
                <w:t xml:space="preserve"> </w:t>
              </w:r>
              <w:r w:rsidR="008E53A2" w:rsidRPr="00D94B65">
                <w:rPr>
                  <w:rStyle w:val="Hyperlink"/>
                  <w:rFonts w:ascii="Arial" w:hAnsi="Arial" w:cs="Arial"/>
                  <w:b/>
                  <w:bCs/>
                  <w:sz w:val="32"/>
                  <w:szCs w:val="32"/>
                </w:rPr>
                <w:t>g</w:t>
              </w:r>
              <w:r w:rsidRPr="00D94B65">
                <w:rPr>
                  <w:rStyle w:val="Hyperlink"/>
                  <w:rFonts w:ascii="Arial" w:hAnsi="Arial" w:cs="Arial"/>
                  <w:b/>
                  <w:bCs/>
                  <w:sz w:val="32"/>
                  <w:szCs w:val="32"/>
                </w:rPr>
                <w:t>uide</w:t>
              </w:r>
            </w:hyperlink>
            <w:r w:rsidRPr="00150BEB">
              <w:rPr>
                <w:rFonts w:ascii="Arial" w:hAnsi="Arial" w:cs="Arial"/>
                <w:b/>
                <w:bCs/>
                <w:color w:val="1F3864" w:themeColor="accent1" w:themeShade="80"/>
                <w:sz w:val="32"/>
                <w:szCs w:val="32"/>
              </w:rPr>
              <w:t xml:space="preserve"> </w:t>
            </w:r>
          </w:p>
        </w:tc>
        <w:tc>
          <w:tcPr>
            <w:tcW w:w="1071" w:type="dxa"/>
          </w:tcPr>
          <w:p w14:paraId="02988182" w14:textId="72D297E1" w:rsidR="00A25109" w:rsidRPr="00150BEB" w:rsidRDefault="00275F9E" w:rsidP="009B4F1F">
            <w:pPr>
              <w:pStyle w:val="ListParagraph"/>
              <w:spacing w:line="360" w:lineRule="auto"/>
              <w:ind w:left="0"/>
              <w:jc w:val="right"/>
              <w:rPr>
                <w:rFonts w:ascii="Arial" w:hAnsi="Arial" w:cs="Arial"/>
                <w:b/>
                <w:bCs/>
                <w:color w:val="1F3864" w:themeColor="accent1" w:themeShade="80"/>
                <w:sz w:val="32"/>
                <w:szCs w:val="32"/>
              </w:rPr>
            </w:pPr>
            <w:r>
              <w:rPr>
                <w:rFonts w:ascii="Arial" w:hAnsi="Arial" w:cs="Arial"/>
                <w:b/>
                <w:bCs/>
                <w:color w:val="1F3864" w:themeColor="accent1" w:themeShade="80"/>
                <w:sz w:val="32"/>
                <w:szCs w:val="32"/>
              </w:rPr>
              <w:t>17</w:t>
            </w:r>
          </w:p>
        </w:tc>
      </w:tr>
    </w:tbl>
    <w:p w14:paraId="7A81EC16" w14:textId="77777777" w:rsidR="00FB0238" w:rsidRDefault="00FB0238" w:rsidP="00E427C1">
      <w:pPr>
        <w:rPr>
          <w:rFonts w:ascii="Arial" w:hAnsi="Arial" w:cs="Arial"/>
          <w:b/>
          <w:bCs/>
          <w:color w:val="1F3864" w:themeColor="accent1" w:themeShade="80"/>
          <w:sz w:val="28"/>
          <w:szCs w:val="28"/>
        </w:rPr>
      </w:pPr>
    </w:p>
    <w:p w14:paraId="17D5202C" w14:textId="564376F8" w:rsidR="00FB0238" w:rsidRPr="000475A8" w:rsidRDefault="00FB0238" w:rsidP="000475A8">
      <w:pPr>
        <w:rPr>
          <w:rFonts w:ascii="Arial" w:hAnsi="Arial" w:cs="Arial"/>
          <w:b/>
          <w:bCs/>
          <w:color w:val="1F3864" w:themeColor="accent1" w:themeShade="80"/>
          <w:sz w:val="28"/>
          <w:szCs w:val="28"/>
        </w:rPr>
      </w:pPr>
    </w:p>
    <w:p w14:paraId="3DD4188E" w14:textId="77777777" w:rsidR="00FB0238" w:rsidRDefault="00FB0238" w:rsidP="00E427C1">
      <w:pPr>
        <w:rPr>
          <w:rFonts w:ascii="Arial" w:hAnsi="Arial" w:cs="Arial"/>
          <w:b/>
          <w:bCs/>
          <w:color w:val="1F3864" w:themeColor="accent1" w:themeShade="80"/>
          <w:sz w:val="28"/>
          <w:szCs w:val="28"/>
        </w:rPr>
      </w:pPr>
    </w:p>
    <w:p w14:paraId="14DB0C93" w14:textId="77777777" w:rsidR="00E427C1" w:rsidRDefault="00E427C1" w:rsidP="00E427C1">
      <w:pPr>
        <w:rPr>
          <w:rFonts w:ascii="Arial" w:hAnsi="Arial" w:cs="Arial"/>
          <w:b/>
          <w:bCs/>
          <w:color w:val="1F3864" w:themeColor="accent1" w:themeShade="80"/>
          <w:sz w:val="28"/>
          <w:szCs w:val="28"/>
        </w:rPr>
      </w:pPr>
    </w:p>
    <w:p w14:paraId="272D6085" w14:textId="77777777" w:rsidR="00E427C1" w:rsidRPr="00E427C1" w:rsidRDefault="00E427C1" w:rsidP="00E427C1">
      <w:pPr>
        <w:rPr>
          <w:rFonts w:ascii="Arial" w:hAnsi="Arial" w:cs="Arial"/>
          <w:sz w:val="28"/>
          <w:szCs w:val="28"/>
        </w:rPr>
        <w:sectPr w:rsidR="00E427C1" w:rsidRPr="00E427C1" w:rsidSect="008A7206">
          <w:headerReference w:type="first" r:id="rId15"/>
          <w:pgSz w:w="11906" w:h="16838"/>
          <w:pgMar w:top="2410" w:right="1440" w:bottom="1928" w:left="1440" w:header="709" w:footer="680" w:gutter="0"/>
          <w:cols w:space="708"/>
          <w:titlePg/>
          <w:docGrid w:linePitch="360"/>
        </w:sectPr>
      </w:pPr>
    </w:p>
    <w:p w14:paraId="1BDCD60E" w14:textId="3C9D14BD" w:rsidR="00D728AC" w:rsidRPr="00951441" w:rsidRDefault="00D728AC">
      <w:pPr>
        <w:spacing w:line="276" w:lineRule="auto"/>
        <w:rPr>
          <w:rFonts w:ascii="Arial" w:hAnsi="Arial" w:cs="Arial"/>
          <w:b/>
          <w:bCs/>
          <w:color w:val="1F3864" w:themeColor="accent1" w:themeShade="80"/>
          <w:sz w:val="28"/>
          <w:szCs w:val="28"/>
        </w:rPr>
      </w:pPr>
      <w:bookmarkStart w:id="0" w:name="Pathologycontactdetails"/>
      <w:r w:rsidRPr="00951441">
        <w:rPr>
          <w:rFonts w:ascii="Arial" w:hAnsi="Arial" w:cs="Arial"/>
          <w:b/>
          <w:bCs/>
          <w:color w:val="1F3864" w:themeColor="accent1" w:themeShade="80"/>
          <w:sz w:val="28"/>
          <w:szCs w:val="28"/>
        </w:rPr>
        <w:lastRenderedPageBreak/>
        <w:t xml:space="preserve">Synnovis Customer Support </w:t>
      </w:r>
    </w:p>
    <w:bookmarkEnd w:id="0"/>
    <w:p w14:paraId="44E5F823" w14:textId="4A8CD3DD" w:rsidR="00D728AC" w:rsidRPr="00951441" w:rsidRDefault="00D728AC">
      <w:pPr>
        <w:spacing w:line="276" w:lineRule="auto"/>
        <w:rPr>
          <w:rFonts w:ascii="Arial" w:hAnsi="Arial" w:cs="Arial"/>
        </w:rPr>
      </w:pPr>
      <w:r w:rsidRPr="00951441">
        <w:rPr>
          <w:rFonts w:ascii="Arial" w:hAnsi="Arial" w:cs="Arial"/>
        </w:rPr>
        <w:t xml:space="preserve">Contact </w:t>
      </w:r>
      <w:hyperlink r:id="rId16" w:history="1">
        <w:r w:rsidRPr="00951441">
          <w:rPr>
            <w:rStyle w:val="Hyperlink"/>
            <w:rFonts w:ascii="Arial" w:hAnsi="Arial" w:cs="Arial"/>
            <w:color w:val="0000FF"/>
            <w:u w:val="single"/>
          </w:rPr>
          <w:t>customerservices@synnovis.co.uk</w:t>
        </w:r>
      </w:hyperlink>
      <w:r w:rsidRPr="00951441">
        <w:rPr>
          <w:rFonts w:ascii="Arial" w:hAnsi="Arial" w:cs="Arial"/>
        </w:rPr>
        <w:t xml:space="preserve"> or 0204 513 7300 for pathology queries including results, add-ons, logistics and consumables, sample/test information and clinical advice.</w:t>
      </w:r>
    </w:p>
    <w:p w14:paraId="1CFFFF8C" w14:textId="77777777" w:rsidR="004D5D1C" w:rsidRPr="00951441" w:rsidRDefault="00D728AC">
      <w:pPr>
        <w:spacing w:line="276" w:lineRule="auto"/>
        <w:rPr>
          <w:rFonts w:ascii="Arial" w:hAnsi="Arial" w:cs="Arial"/>
        </w:rPr>
      </w:pPr>
      <w:r w:rsidRPr="00951441">
        <w:rPr>
          <w:rFonts w:ascii="Arial" w:hAnsi="Arial" w:cs="Arial"/>
        </w:rPr>
        <w:t xml:space="preserve">The team is available Monday to Friday, 08:00 to 18:00. More information can be found at </w:t>
      </w:r>
      <w:hyperlink r:id="rId17" w:history="1">
        <w:r w:rsidR="004D5D1C" w:rsidRPr="00951441">
          <w:rPr>
            <w:rFonts w:ascii="Arial" w:hAnsi="Arial" w:cs="Arial"/>
            <w:color w:val="0000FF"/>
            <w:u w:val="single"/>
          </w:rPr>
          <w:t>Customer Service - SYNLAB UK &amp; Ireland</w:t>
        </w:r>
      </w:hyperlink>
    </w:p>
    <w:p w14:paraId="5E5F1C02" w14:textId="13030C21" w:rsidR="006E6D64" w:rsidRPr="00951441" w:rsidRDefault="00824415" w:rsidP="00824415">
      <w:pPr>
        <w:spacing w:line="276" w:lineRule="auto"/>
        <w:rPr>
          <w:rFonts w:ascii="Arial" w:hAnsi="Arial" w:cs="Arial"/>
          <w:i/>
          <w:iCs/>
          <w:sz w:val="24"/>
          <w:szCs w:val="24"/>
        </w:rPr>
      </w:pPr>
      <w:r w:rsidRPr="00951441">
        <w:rPr>
          <w:rFonts w:ascii="Arial" w:hAnsi="Arial" w:cs="Arial"/>
          <w:i/>
          <w:iCs/>
        </w:rPr>
        <w:t>Please include as much information as possible, including relevant patient details, to allow for early investigation</w:t>
      </w:r>
      <w:r w:rsidRPr="00951441">
        <w:rPr>
          <w:rFonts w:ascii="Arial" w:hAnsi="Arial" w:cs="Arial"/>
          <w:i/>
          <w:iCs/>
          <w:sz w:val="24"/>
          <w:szCs w:val="24"/>
        </w:rPr>
        <w:t>.</w:t>
      </w:r>
    </w:p>
    <w:p w14:paraId="2F6B8DBC" w14:textId="77777777" w:rsidR="004D5D1C" w:rsidRPr="00951441" w:rsidRDefault="004D5D1C" w:rsidP="00824415">
      <w:pPr>
        <w:spacing w:line="276" w:lineRule="auto"/>
        <w:rPr>
          <w:rFonts w:ascii="Arial" w:hAnsi="Arial" w:cs="Arial"/>
          <w:i/>
          <w:iCs/>
          <w:sz w:val="24"/>
          <w:szCs w:val="24"/>
        </w:rPr>
      </w:pPr>
    </w:p>
    <w:p w14:paraId="64CDDC45" w14:textId="2F386AD1" w:rsidR="00824415" w:rsidRPr="00951441" w:rsidRDefault="00824415" w:rsidP="00824415">
      <w:pPr>
        <w:spacing w:line="276" w:lineRule="auto"/>
        <w:rPr>
          <w:rFonts w:ascii="Arial" w:hAnsi="Arial" w:cs="Arial"/>
          <w:b/>
          <w:bCs/>
          <w:color w:val="1F3864" w:themeColor="accent1" w:themeShade="80"/>
          <w:sz w:val="28"/>
          <w:szCs w:val="28"/>
        </w:rPr>
      </w:pPr>
      <w:r w:rsidRPr="00951441">
        <w:rPr>
          <w:rFonts w:ascii="Arial" w:hAnsi="Arial" w:cs="Arial"/>
          <w:b/>
          <w:bCs/>
          <w:color w:val="1F3864" w:themeColor="accent1" w:themeShade="80"/>
          <w:sz w:val="28"/>
          <w:szCs w:val="28"/>
        </w:rPr>
        <w:t xml:space="preserve">Pathology IT Issues </w:t>
      </w:r>
    </w:p>
    <w:p w14:paraId="080126C1" w14:textId="517EDE3E" w:rsidR="006E6D64" w:rsidRPr="00951441" w:rsidRDefault="00824415" w:rsidP="00824415">
      <w:pPr>
        <w:spacing w:line="276" w:lineRule="auto"/>
        <w:rPr>
          <w:rFonts w:ascii="Arial" w:hAnsi="Arial" w:cs="Arial"/>
          <w:color w:val="000000" w:themeColor="text1"/>
        </w:rPr>
      </w:pPr>
      <w:r w:rsidRPr="00951441">
        <w:rPr>
          <w:rFonts w:ascii="Arial" w:hAnsi="Arial" w:cs="Arial"/>
          <w:color w:val="000000" w:themeColor="text1"/>
        </w:rPr>
        <w:t>Contact</w:t>
      </w:r>
      <w:r w:rsidR="0082273F" w:rsidRPr="00951441">
        <w:rPr>
          <w:rFonts w:ascii="Arial" w:hAnsi="Arial" w:cs="Arial"/>
          <w:color w:val="000000" w:themeColor="text1"/>
        </w:rPr>
        <w:t xml:space="preserve"> </w:t>
      </w:r>
      <w:hyperlink r:id="rId18" w:history="1">
        <w:r w:rsidR="0082273F" w:rsidRPr="00951441">
          <w:rPr>
            <w:rStyle w:val="Hyperlink"/>
            <w:rFonts w:ascii="Arial" w:hAnsi="Arial" w:cs="Arial"/>
            <w:color w:val="0000FF"/>
            <w:u w:val="single"/>
          </w:rPr>
          <w:t>tquest@synnovis.uk</w:t>
        </w:r>
      </w:hyperlink>
      <w:r w:rsidR="0082273F" w:rsidRPr="00951441">
        <w:rPr>
          <w:rFonts w:ascii="Arial" w:hAnsi="Arial" w:cs="Arial"/>
          <w:color w:val="000000" w:themeColor="text1"/>
        </w:rPr>
        <w:t xml:space="preserve"> </w:t>
      </w:r>
      <w:r w:rsidRPr="00951441">
        <w:rPr>
          <w:rFonts w:ascii="Arial" w:hAnsi="Arial" w:cs="Arial"/>
          <w:color w:val="000000" w:themeColor="text1"/>
        </w:rPr>
        <w:t xml:space="preserve">for any pathology-related IT queries, including </w:t>
      </w:r>
      <w:proofErr w:type="spellStart"/>
      <w:r w:rsidRPr="00951441">
        <w:rPr>
          <w:rFonts w:ascii="Arial" w:hAnsi="Arial" w:cs="Arial"/>
          <w:color w:val="000000" w:themeColor="text1"/>
        </w:rPr>
        <w:t>tQuest</w:t>
      </w:r>
      <w:proofErr w:type="spellEnd"/>
      <w:r w:rsidRPr="00951441">
        <w:rPr>
          <w:rFonts w:ascii="Arial" w:hAnsi="Arial" w:cs="Arial"/>
          <w:color w:val="000000" w:themeColor="text1"/>
        </w:rPr>
        <w:t xml:space="preserve"> user set up, enquiries, issues, result interchange errors &amp; unmatched/unknown GP results.  </w:t>
      </w:r>
      <w:r w:rsidRPr="00951441">
        <w:rPr>
          <w:rFonts w:ascii="Arial" w:hAnsi="Arial" w:cs="Arial"/>
          <w:i/>
          <w:iCs/>
          <w:color w:val="000000" w:themeColor="text1"/>
        </w:rPr>
        <w:t>No Patient Identifiable Details please.</w:t>
      </w:r>
    </w:p>
    <w:p w14:paraId="4F42A7D7" w14:textId="77777777" w:rsidR="006E6D64" w:rsidRPr="00951441" w:rsidRDefault="006E6D64" w:rsidP="00824415">
      <w:pPr>
        <w:spacing w:line="276" w:lineRule="auto"/>
        <w:rPr>
          <w:rFonts w:ascii="Arial" w:hAnsi="Arial" w:cs="Arial"/>
          <w:color w:val="3B3838" w:themeColor="background2" w:themeShade="40"/>
          <w:sz w:val="24"/>
          <w:szCs w:val="24"/>
        </w:rPr>
      </w:pPr>
    </w:p>
    <w:p w14:paraId="5D1F2A37" w14:textId="33C78334" w:rsidR="00493CC0" w:rsidRPr="00951441" w:rsidRDefault="00493CC0" w:rsidP="00824415">
      <w:pPr>
        <w:spacing w:line="276" w:lineRule="auto"/>
        <w:rPr>
          <w:rFonts w:ascii="Arial" w:hAnsi="Arial" w:cs="Arial"/>
          <w:b/>
          <w:bCs/>
          <w:color w:val="1F3864" w:themeColor="accent1" w:themeShade="80"/>
          <w:sz w:val="28"/>
          <w:szCs w:val="28"/>
        </w:rPr>
      </w:pPr>
      <w:r w:rsidRPr="00951441">
        <w:rPr>
          <w:rFonts w:ascii="Arial" w:hAnsi="Arial" w:cs="Arial"/>
          <w:b/>
          <w:bCs/>
          <w:color w:val="1F3864" w:themeColor="accent1" w:themeShade="80"/>
          <w:sz w:val="28"/>
          <w:szCs w:val="28"/>
        </w:rPr>
        <w:t>Primary Care</w:t>
      </w:r>
      <w:r w:rsidR="00272E70" w:rsidRPr="00951441">
        <w:rPr>
          <w:rFonts w:ascii="Arial" w:hAnsi="Arial" w:cs="Arial"/>
          <w:b/>
          <w:bCs/>
          <w:color w:val="1F3864" w:themeColor="accent1" w:themeShade="80"/>
          <w:sz w:val="28"/>
          <w:szCs w:val="28"/>
        </w:rPr>
        <w:t xml:space="preserve"> </w:t>
      </w:r>
      <w:r w:rsidR="00CA54C6" w:rsidRPr="00951441">
        <w:rPr>
          <w:rFonts w:ascii="Arial" w:hAnsi="Arial" w:cs="Arial"/>
          <w:b/>
          <w:bCs/>
          <w:color w:val="1F3864" w:themeColor="accent1" w:themeShade="80"/>
          <w:sz w:val="28"/>
          <w:szCs w:val="28"/>
        </w:rPr>
        <w:t xml:space="preserve">Borough Team </w:t>
      </w:r>
    </w:p>
    <w:p w14:paraId="02508975" w14:textId="57E36CF5" w:rsidR="0054249E" w:rsidRPr="00951441" w:rsidRDefault="00493CC0">
      <w:pPr>
        <w:spacing w:line="276" w:lineRule="auto"/>
        <w:rPr>
          <w:rFonts w:ascii="Arial" w:hAnsi="Arial" w:cs="Arial"/>
        </w:rPr>
      </w:pPr>
      <w:r w:rsidRPr="00951441">
        <w:rPr>
          <w:rFonts w:ascii="Arial" w:hAnsi="Arial" w:cs="Arial"/>
        </w:rPr>
        <w:t xml:space="preserve">Contact </w:t>
      </w:r>
      <w:hyperlink r:id="rId19" w:history="1">
        <w:r w:rsidRPr="00951441">
          <w:rPr>
            <w:rStyle w:val="Hyperlink"/>
            <w:rFonts w:ascii="Arial" w:hAnsi="Arial" w:cs="Arial"/>
            <w:color w:val="0000FF"/>
            <w:u w:val="single"/>
          </w:rPr>
          <w:t>Primarycareteam@synnovis.co.uk</w:t>
        </w:r>
      </w:hyperlink>
      <w:r w:rsidRPr="00951441">
        <w:rPr>
          <w:rFonts w:ascii="Arial" w:hAnsi="Arial" w:cs="Arial"/>
        </w:rPr>
        <w:t xml:space="preserve"> </w:t>
      </w:r>
      <w:r w:rsidR="00272E70" w:rsidRPr="00951441">
        <w:rPr>
          <w:rFonts w:ascii="Arial" w:hAnsi="Arial" w:cs="Arial"/>
        </w:rPr>
        <w:t>for engagement</w:t>
      </w:r>
      <w:r w:rsidR="00F55E47" w:rsidRPr="00951441">
        <w:rPr>
          <w:rFonts w:ascii="Arial" w:hAnsi="Arial" w:cs="Arial"/>
        </w:rPr>
        <w:t>, support</w:t>
      </w:r>
      <w:r w:rsidR="00272E70" w:rsidRPr="00951441">
        <w:rPr>
          <w:rFonts w:ascii="Arial" w:hAnsi="Arial" w:cs="Arial"/>
        </w:rPr>
        <w:t xml:space="preserve"> and further escalation</w:t>
      </w:r>
      <w:r w:rsidR="00F55E47" w:rsidRPr="00951441">
        <w:rPr>
          <w:rFonts w:ascii="Arial" w:hAnsi="Arial" w:cs="Arial"/>
        </w:rPr>
        <w:t xml:space="preserve">. </w:t>
      </w:r>
    </w:p>
    <w:p w14:paraId="53926F5F" w14:textId="77777777" w:rsidR="006E6D64" w:rsidRPr="00951441" w:rsidRDefault="006E6D64">
      <w:pPr>
        <w:spacing w:line="276" w:lineRule="auto"/>
        <w:rPr>
          <w:rFonts w:ascii="Arial" w:hAnsi="Arial" w:cs="Arial"/>
          <w:sz w:val="20"/>
          <w:szCs w:val="20"/>
        </w:rPr>
      </w:pPr>
    </w:p>
    <w:p w14:paraId="1A2FBB4C" w14:textId="142DC1C0" w:rsidR="00493CC0" w:rsidRPr="00951441" w:rsidRDefault="00493CC0">
      <w:pPr>
        <w:spacing w:line="276" w:lineRule="auto"/>
        <w:rPr>
          <w:rFonts w:ascii="Arial" w:hAnsi="Arial" w:cs="Arial"/>
          <w:b/>
          <w:bCs/>
          <w:color w:val="1F3864" w:themeColor="accent1" w:themeShade="80"/>
          <w:sz w:val="28"/>
          <w:szCs w:val="28"/>
        </w:rPr>
      </w:pPr>
      <w:r w:rsidRPr="00951441">
        <w:rPr>
          <w:rFonts w:ascii="Arial" w:hAnsi="Arial" w:cs="Arial"/>
          <w:b/>
          <w:bCs/>
          <w:color w:val="1F3864" w:themeColor="accent1" w:themeShade="80"/>
          <w:sz w:val="28"/>
          <w:szCs w:val="28"/>
        </w:rPr>
        <w:t xml:space="preserve">Synnovis </w:t>
      </w:r>
      <w:r w:rsidR="002512AC" w:rsidRPr="00951441">
        <w:rPr>
          <w:rFonts w:ascii="Arial" w:hAnsi="Arial" w:cs="Arial"/>
          <w:b/>
          <w:bCs/>
          <w:color w:val="1F3864" w:themeColor="accent1" w:themeShade="80"/>
          <w:sz w:val="28"/>
          <w:szCs w:val="28"/>
        </w:rPr>
        <w:t xml:space="preserve">Communications </w:t>
      </w:r>
    </w:p>
    <w:p w14:paraId="32335062" w14:textId="2ECA5543" w:rsidR="0054249E" w:rsidRPr="00951441" w:rsidRDefault="00510442">
      <w:pPr>
        <w:spacing w:line="276" w:lineRule="auto"/>
        <w:rPr>
          <w:rFonts w:ascii="Arial" w:hAnsi="Arial" w:cs="Arial"/>
        </w:rPr>
      </w:pPr>
      <w:r w:rsidRPr="00951441">
        <w:rPr>
          <w:rFonts w:ascii="Arial" w:hAnsi="Arial" w:cs="Arial"/>
          <w:color w:val="000000" w:themeColor="text1"/>
        </w:rPr>
        <w:t xml:space="preserve">Synnovis updates, clinical alerts and newsletters will be sent to you from a dedicated email address, </w:t>
      </w:r>
      <w:hyperlink r:id="rId20" w:tgtFrame="_blank" w:tooltip="mailto:serviceupdate@email.synnovis.co.uk" w:history="1">
        <w:r w:rsidRPr="00951441">
          <w:rPr>
            <w:rStyle w:val="Hyperlink"/>
            <w:rFonts w:ascii="Arial" w:hAnsi="Arial" w:cs="Arial"/>
            <w:color w:val="0000FF"/>
            <w:u w:val="single"/>
          </w:rPr>
          <w:t>ServiceUpdate@email.synnovis.co.uk</w:t>
        </w:r>
      </w:hyperlink>
      <w:r w:rsidRPr="00951441">
        <w:rPr>
          <w:rFonts w:ascii="Arial" w:hAnsi="Arial" w:cs="Arial"/>
          <w:color w:val="333333"/>
        </w:rPr>
        <w:t xml:space="preserve">. </w:t>
      </w:r>
    </w:p>
    <w:p w14:paraId="2F80C006" w14:textId="77777777" w:rsidR="006E6D64" w:rsidRPr="00951441" w:rsidRDefault="006E6D64">
      <w:pPr>
        <w:spacing w:line="276" w:lineRule="auto"/>
        <w:rPr>
          <w:rFonts w:ascii="Arial" w:hAnsi="Arial" w:cs="Arial"/>
          <w:b/>
          <w:bCs/>
          <w:color w:val="1F3864" w:themeColor="accent1" w:themeShade="80"/>
          <w:sz w:val="28"/>
          <w:szCs w:val="28"/>
        </w:rPr>
      </w:pPr>
    </w:p>
    <w:p w14:paraId="37570353" w14:textId="196AC127" w:rsidR="006E6D64" w:rsidRPr="00951441" w:rsidRDefault="00DD6032">
      <w:pPr>
        <w:spacing w:line="276" w:lineRule="auto"/>
        <w:rPr>
          <w:rFonts w:ascii="Arial" w:hAnsi="Arial" w:cs="Arial"/>
          <w:b/>
          <w:bCs/>
          <w:color w:val="1F3864" w:themeColor="accent1" w:themeShade="80"/>
          <w:sz w:val="28"/>
          <w:szCs w:val="28"/>
        </w:rPr>
      </w:pPr>
      <w:r w:rsidRPr="00951441">
        <w:rPr>
          <w:rFonts w:ascii="Arial" w:hAnsi="Arial" w:cs="Arial"/>
          <w:b/>
          <w:bCs/>
          <w:color w:val="1F3864" w:themeColor="accent1" w:themeShade="80"/>
          <w:sz w:val="28"/>
          <w:szCs w:val="28"/>
        </w:rPr>
        <w:t xml:space="preserve">Logistics Escalation Pathway </w:t>
      </w:r>
    </w:p>
    <w:p w14:paraId="01016B65" w14:textId="3D901F2E" w:rsidR="00DD6032" w:rsidRPr="00951441" w:rsidRDefault="00DD6032">
      <w:pPr>
        <w:spacing w:line="276" w:lineRule="auto"/>
        <w:rPr>
          <w:rFonts w:ascii="Arial" w:hAnsi="Arial" w:cs="Arial"/>
        </w:rPr>
      </w:pPr>
      <w:r w:rsidRPr="00951441">
        <w:rPr>
          <w:rFonts w:ascii="Arial" w:hAnsi="Arial" w:cs="Arial"/>
        </w:rPr>
        <w:t>To report a missed or late collection, please contact the GSG Synnovis Helpdesk on 0203</w:t>
      </w:r>
      <w:r w:rsidR="001741E9" w:rsidRPr="00951441">
        <w:rPr>
          <w:rFonts w:ascii="Arial" w:hAnsi="Arial" w:cs="Arial"/>
        </w:rPr>
        <w:t xml:space="preserve"> 8</w:t>
      </w:r>
      <w:r w:rsidRPr="00951441">
        <w:rPr>
          <w:rFonts w:ascii="Arial" w:hAnsi="Arial" w:cs="Arial"/>
        </w:rPr>
        <w:t xml:space="preserve">40 3610 who will assess the courier’s status and arrange for an immediate resolution. </w:t>
      </w:r>
    </w:p>
    <w:p w14:paraId="22E039BA" w14:textId="43360042" w:rsidR="006E6D64" w:rsidRPr="00951441" w:rsidRDefault="002512AC">
      <w:pPr>
        <w:spacing w:line="276" w:lineRule="auto"/>
        <w:rPr>
          <w:rFonts w:ascii="Arial" w:hAnsi="Arial" w:cs="Arial"/>
        </w:rPr>
      </w:pPr>
      <w:r w:rsidRPr="00951441">
        <w:rPr>
          <w:rFonts w:ascii="Arial" w:hAnsi="Arial" w:cs="Arial"/>
        </w:rPr>
        <w:t>Live courier c</w:t>
      </w:r>
      <w:r w:rsidR="007B7289" w:rsidRPr="00951441">
        <w:rPr>
          <w:rFonts w:ascii="Arial" w:hAnsi="Arial" w:cs="Arial"/>
        </w:rPr>
        <w:t xml:space="preserve">ollection </w:t>
      </w:r>
      <w:r w:rsidRPr="00951441">
        <w:rPr>
          <w:rFonts w:ascii="Arial" w:hAnsi="Arial" w:cs="Arial"/>
        </w:rPr>
        <w:t xml:space="preserve">schedule: </w:t>
      </w:r>
      <w:hyperlink r:id="rId21" w:history="1">
        <w:r w:rsidR="00A65549" w:rsidRPr="00951441">
          <w:rPr>
            <w:rFonts w:ascii="Arial" w:hAnsi="Arial" w:cs="Arial"/>
            <w:color w:val="0000FF"/>
            <w:u w:val="single"/>
          </w:rPr>
          <w:t>Collection times - SYNLAB UK &amp; Ireland</w:t>
        </w:r>
      </w:hyperlink>
    </w:p>
    <w:p w14:paraId="7630691A" w14:textId="77777777" w:rsidR="00A65549" w:rsidRPr="00951441" w:rsidRDefault="00A65549">
      <w:pPr>
        <w:spacing w:line="276" w:lineRule="auto"/>
        <w:rPr>
          <w:rFonts w:ascii="Arial" w:hAnsi="Arial" w:cs="Arial"/>
        </w:rPr>
      </w:pPr>
    </w:p>
    <w:p w14:paraId="1DB858CF" w14:textId="77777777" w:rsidR="006130D1" w:rsidRPr="00951441" w:rsidRDefault="00DD6032">
      <w:pPr>
        <w:spacing w:line="276" w:lineRule="auto"/>
        <w:rPr>
          <w:rFonts w:ascii="Arial" w:hAnsi="Arial" w:cs="Arial"/>
          <w:b/>
          <w:bCs/>
          <w:color w:val="1F3864" w:themeColor="accent1" w:themeShade="80"/>
          <w:sz w:val="28"/>
          <w:szCs w:val="28"/>
        </w:rPr>
      </w:pPr>
      <w:r w:rsidRPr="00951441">
        <w:rPr>
          <w:rFonts w:ascii="Arial" w:hAnsi="Arial" w:cs="Arial"/>
          <w:b/>
          <w:bCs/>
          <w:color w:val="1F3864" w:themeColor="accent1" w:themeShade="80"/>
          <w:sz w:val="28"/>
          <w:szCs w:val="28"/>
        </w:rPr>
        <w:t>Website Information</w:t>
      </w:r>
    </w:p>
    <w:p w14:paraId="597C19D6" w14:textId="77777777" w:rsidR="00AF5940" w:rsidRPr="00951441" w:rsidRDefault="009F5278">
      <w:pPr>
        <w:spacing w:line="276" w:lineRule="auto"/>
        <w:rPr>
          <w:rFonts w:ascii="Arial" w:hAnsi="Arial" w:cs="Arial"/>
        </w:rPr>
      </w:pPr>
      <w:r w:rsidRPr="00951441">
        <w:rPr>
          <w:rFonts w:ascii="Arial" w:hAnsi="Arial" w:cs="Arial"/>
        </w:rPr>
        <w:t>I</w:t>
      </w:r>
      <w:r w:rsidR="00DD6032" w:rsidRPr="00951441">
        <w:rPr>
          <w:rFonts w:ascii="Arial" w:hAnsi="Arial" w:cs="Arial"/>
        </w:rPr>
        <w:t>ncluding logistics, reference ranges, critical telephoning limits and offline request forms</w:t>
      </w:r>
    </w:p>
    <w:p w14:paraId="12DC88EA" w14:textId="77777777" w:rsidR="001E0F5E" w:rsidRPr="00951441" w:rsidRDefault="00DD6032" w:rsidP="008A7206">
      <w:pPr>
        <w:tabs>
          <w:tab w:val="left" w:pos="4690"/>
        </w:tabs>
        <w:spacing w:line="276" w:lineRule="auto"/>
        <w:rPr>
          <w:rFonts w:ascii="Arial" w:hAnsi="Arial" w:cs="Arial"/>
        </w:rPr>
        <w:sectPr w:rsidR="001E0F5E" w:rsidRPr="00951441" w:rsidSect="008A7206">
          <w:headerReference w:type="first" r:id="rId22"/>
          <w:pgSz w:w="11906" w:h="16838"/>
          <w:pgMar w:top="2410" w:right="1440" w:bottom="1928" w:left="1440" w:header="709" w:footer="680" w:gutter="0"/>
          <w:cols w:space="708"/>
          <w:titlePg/>
          <w:docGrid w:linePitch="360"/>
        </w:sectPr>
      </w:pPr>
      <w:r w:rsidRPr="00951441">
        <w:rPr>
          <w:rFonts w:ascii="Arial" w:hAnsi="Arial" w:cs="Arial"/>
        </w:rPr>
        <w:t xml:space="preserve"> </w:t>
      </w:r>
      <w:hyperlink r:id="rId23" w:history="1">
        <w:r w:rsidR="00AF5940" w:rsidRPr="00951441">
          <w:rPr>
            <w:rFonts w:ascii="Arial" w:hAnsi="Arial" w:cs="Arial"/>
            <w:color w:val="0000FF"/>
            <w:u w:val="single"/>
          </w:rPr>
          <w:t>Primary Care Resources - SYNLAB UK &amp; Ireland</w:t>
        </w:r>
      </w:hyperlink>
    </w:p>
    <w:p w14:paraId="02018B3A" w14:textId="77777777" w:rsidR="00C7418A" w:rsidRDefault="00C7418A" w:rsidP="005A4AA4">
      <w:pPr>
        <w:tabs>
          <w:tab w:val="left" w:pos="4690"/>
        </w:tabs>
        <w:spacing w:line="276" w:lineRule="auto"/>
        <w:rPr>
          <w:rFonts w:ascii="Arial" w:eastAsia="Times New Roman" w:hAnsi="Arial" w:cs="Arial"/>
          <w:b/>
          <w:iCs/>
          <w:color w:val="1F3864" w:themeColor="accent1" w:themeShade="80"/>
          <w14:ligatures w14:val="standardContextual"/>
        </w:rPr>
      </w:pPr>
    </w:p>
    <w:p w14:paraId="7395D670" w14:textId="5F8164B6" w:rsidR="00DD72DE" w:rsidRPr="005A4AA4" w:rsidRDefault="00DD72DE" w:rsidP="005A4AA4">
      <w:pPr>
        <w:tabs>
          <w:tab w:val="left" w:pos="4690"/>
        </w:tabs>
        <w:spacing w:line="276" w:lineRule="auto"/>
        <w:rPr>
          <w:rFonts w:ascii="Arial" w:hAnsi="Arial" w:cs="Arial"/>
        </w:rPr>
      </w:pPr>
      <w:bookmarkStart w:id="1" w:name="couriercollectionguidance"/>
      <w:r w:rsidRPr="005A4AA4">
        <w:rPr>
          <w:rFonts w:ascii="Arial" w:eastAsia="Times New Roman" w:hAnsi="Arial" w:cs="Arial"/>
          <w:b/>
          <w:iCs/>
          <w:color w:val="1F3864" w:themeColor="accent1" w:themeShade="80"/>
          <w14:ligatures w14:val="standardContextual"/>
        </w:rPr>
        <w:t>Collection Times</w:t>
      </w:r>
    </w:p>
    <w:bookmarkEnd w:id="1"/>
    <w:p w14:paraId="5650777E"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Your site’s collection time can be viewed at: </w:t>
      </w:r>
      <w:hyperlink r:id="rId24" w:history="1">
        <w:r w:rsidRPr="00951441">
          <w:rPr>
            <w:rStyle w:val="Hyperlink"/>
            <w:rFonts w:ascii="Arial" w:hAnsi="Arial" w:cs="Arial"/>
            <w:color w:val="0000FF"/>
            <w:u w:val="single"/>
          </w:rPr>
          <w:t>https://sel.synlab.co.uk/logistics/collection-times/</w:t>
        </w:r>
      </w:hyperlink>
      <w:r w:rsidRPr="00951441">
        <w:rPr>
          <w:rFonts w:ascii="Arial" w:hAnsi="Arial" w:cs="Arial"/>
          <w:color w:val="0000FF"/>
        </w:rPr>
        <w:t xml:space="preserve"> </w:t>
      </w:r>
    </w:p>
    <w:p w14:paraId="6804F51D" w14:textId="77777777" w:rsidR="00DD72DE" w:rsidRPr="005A4AA4" w:rsidRDefault="00DD72DE" w:rsidP="00DD72DE">
      <w:pPr>
        <w:spacing w:line="240" w:lineRule="auto"/>
        <w:jc w:val="both"/>
        <w:rPr>
          <w:rFonts w:ascii="Arial" w:hAnsi="Arial" w:cs="Arial"/>
        </w:rPr>
      </w:pPr>
      <w:r w:rsidRPr="005A4AA4">
        <w:rPr>
          <w:rFonts w:ascii="Arial" w:hAnsi="Arial" w:cs="Arial"/>
        </w:rPr>
        <w:t>Please note:</w:t>
      </w:r>
    </w:p>
    <w:p w14:paraId="213C394C" w14:textId="77777777" w:rsidR="00DD72DE" w:rsidRPr="005A4AA4" w:rsidRDefault="00DD72DE" w:rsidP="00DD72DE">
      <w:pPr>
        <w:numPr>
          <w:ilvl w:val="0"/>
          <w:numId w:val="2"/>
        </w:numPr>
        <w:spacing w:line="240" w:lineRule="auto"/>
        <w:jc w:val="both"/>
        <w:rPr>
          <w:rFonts w:ascii="Arial" w:hAnsi="Arial" w:cs="Arial"/>
        </w:rPr>
      </w:pPr>
      <w:r w:rsidRPr="005A4AA4">
        <w:rPr>
          <w:rFonts w:ascii="Arial" w:hAnsi="Arial" w:cs="Arial"/>
        </w:rPr>
        <w:t xml:space="preserve">Collection times indicate the </w:t>
      </w:r>
      <w:r w:rsidRPr="005A4AA4">
        <w:rPr>
          <w:rFonts w:ascii="Arial" w:hAnsi="Arial" w:cs="Arial"/>
          <w:b/>
          <w:bCs/>
        </w:rPr>
        <w:t>expected arrival window</w:t>
      </w:r>
      <w:r w:rsidRPr="005A4AA4">
        <w:rPr>
          <w:rFonts w:ascii="Arial" w:hAnsi="Arial" w:cs="Arial"/>
        </w:rPr>
        <w:t xml:space="preserve">, with an acceptable </w:t>
      </w:r>
      <w:r w:rsidRPr="005A4AA4">
        <w:rPr>
          <w:rFonts w:ascii="Arial" w:hAnsi="Arial" w:cs="Arial"/>
          <w:b/>
          <w:bCs/>
        </w:rPr>
        <w:t>±15</w:t>
      </w:r>
      <w:r w:rsidRPr="005A4AA4">
        <w:rPr>
          <w:rFonts w:ascii="Arial" w:hAnsi="Arial" w:cs="Arial"/>
          <w:b/>
          <w:bCs/>
        </w:rPr>
        <w:noBreakHyphen/>
        <w:t>minute</w:t>
      </w:r>
      <w:r w:rsidRPr="005A4AA4">
        <w:rPr>
          <w:rFonts w:ascii="Arial" w:hAnsi="Arial" w:cs="Arial"/>
        </w:rPr>
        <w:t xml:space="preserve"> variation.</w:t>
      </w:r>
    </w:p>
    <w:p w14:paraId="1E6ED155" w14:textId="77777777" w:rsidR="00DD72DE" w:rsidRPr="005A4AA4" w:rsidRDefault="00DD72DE" w:rsidP="00DD72DE">
      <w:pPr>
        <w:numPr>
          <w:ilvl w:val="0"/>
          <w:numId w:val="2"/>
        </w:numPr>
        <w:spacing w:line="240" w:lineRule="auto"/>
        <w:jc w:val="both"/>
        <w:rPr>
          <w:rFonts w:ascii="Arial" w:hAnsi="Arial" w:cs="Arial"/>
        </w:rPr>
      </w:pPr>
      <w:r w:rsidRPr="005A4AA4">
        <w:rPr>
          <w:rFonts w:ascii="Arial" w:hAnsi="Arial" w:cs="Arial"/>
        </w:rPr>
        <w:t>Collection times may change periodically as per the date indicated on the website, so please contact the team if you require the latest schedule</w:t>
      </w:r>
    </w:p>
    <w:p w14:paraId="1C61709D" w14:textId="77777777" w:rsidR="00DD72DE" w:rsidRPr="005A4AA4" w:rsidRDefault="00DD72DE" w:rsidP="00DD72DE">
      <w:pPr>
        <w:spacing w:line="240" w:lineRule="auto"/>
        <w:jc w:val="both"/>
        <w:rPr>
          <w:rFonts w:ascii="Arial" w:eastAsia="Times New Roman" w:hAnsi="Arial" w:cs="Arial"/>
          <w:b/>
          <w:iCs/>
          <w:color w:val="1F3864" w:themeColor="accent1" w:themeShade="80"/>
          <w14:ligatures w14:val="standardContextual"/>
        </w:rPr>
      </w:pPr>
    </w:p>
    <w:p w14:paraId="6129FC7E" w14:textId="77777777" w:rsidR="00DD72DE" w:rsidRPr="005A4AA4" w:rsidRDefault="00DD72DE" w:rsidP="00DD72DE">
      <w:pPr>
        <w:spacing w:line="240" w:lineRule="auto"/>
        <w:jc w:val="both"/>
        <w:rPr>
          <w:rFonts w:ascii="Arial" w:eastAsia="Times New Roman" w:hAnsi="Arial" w:cs="Arial"/>
          <w:b/>
          <w:iCs/>
          <w:color w:val="1F3864" w:themeColor="accent1" w:themeShade="80"/>
          <w14:ligatures w14:val="standardContextual"/>
        </w:rPr>
      </w:pPr>
      <w:r w:rsidRPr="005A4AA4">
        <w:rPr>
          <w:rFonts w:ascii="Arial" w:eastAsia="Times New Roman" w:hAnsi="Arial" w:cs="Arial"/>
          <w:b/>
          <w:iCs/>
          <w:color w:val="1F3864" w:themeColor="accent1" w:themeShade="80"/>
          <w14:ligatures w14:val="standardContextual"/>
        </w:rPr>
        <w:t>Synnovis Transport Bags</w:t>
      </w:r>
    </w:p>
    <w:p w14:paraId="22C8563A" w14:textId="77777777" w:rsidR="00DD72DE" w:rsidRPr="005A4AA4" w:rsidRDefault="00DD72DE" w:rsidP="00DD72DE">
      <w:pPr>
        <w:spacing w:before="100" w:beforeAutospacing="1" w:after="100" w:afterAutospacing="1" w:line="240" w:lineRule="auto"/>
        <w:jc w:val="both"/>
        <w:rPr>
          <w:rFonts w:ascii="Arial" w:eastAsia="Times New Roman" w:hAnsi="Arial" w:cs="Arial"/>
          <w:lang w:eastAsia="en-GB"/>
        </w:rPr>
      </w:pPr>
      <w:r w:rsidRPr="005A4AA4">
        <w:rPr>
          <w:rFonts w:ascii="Arial" w:eastAsia="Times New Roman" w:hAnsi="Arial" w:cs="Arial"/>
          <w:lang w:eastAsia="en-GB"/>
        </w:rPr>
        <w:t xml:space="preserve">All routine samples must be placed in </w:t>
      </w:r>
      <w:r w:rsidRPr="005A4AA4">
        <w:rPr>
          <w:rFonts w:ascii="Arial" w:eastAsia="Times New Roman" w:hAnsi="Arial" w:cs="Arial"/>
          <w:b/>
          <w:bCs/>
          <w:color w:val="ED7D31" w:themeColor="accent2"/>
          <w:lang w:eastAsia="en-GB"/>
        </w:rPr>
        <w:t>Synnovis orange transport bags</w:t>
      </w:r>
      <w:r w:rsidRPr="005A4AA4">
        <w:rPr>
          <w:rFonts w:ascii="Arial" w:eastAsia="Times New Roman" w:hAnsi="Arial" w:cs="Arial"/>
          <w:lang w:eastAsia="en-GB"/>
        </w:rPr>
        <w:t xml:space="preserve">, sealed securely before collection. Order transport bags via the Synnovis Consumables Portal: </w:t>
      </w:r>
      <w:hyperlink r:id="rId25" w:history="1">
        <w:r w:rsidRPr="00FD604E">
          <w:rPr>
            <w:rStyle w:val="Hyperlink"/>
            <w:rFonts w:ascii="Arial" w:eastAsia="Times New Roman" w:hAnsi="Arial" w:cs="Arial"/>
            <w:color w:val="0000FF"/>
            <w:u w:val="single"/>
            <w:lang w:eastAsia="en-GB"/>
          </w:rPr>
          <w:t>https://synnovisportal.co.uk/</w:t>
        </w:r>
      </w:hyperlink>
      <w:r w:rsidRPr="00FD604E">
        <w:rPr>
          <w:rFonts w:ascii="Arial" w:eastAsia="Times New Roman" w:hAnsi="Arial" w:cs="Arial"/>
          <w:b/>
          <w:bCs/>
          <w:color w:val="0000FF"/>
          <w:lang w:eastAsia="en-GB"/>
        </w:rPr>
        <w:t xml:space="preserve"> </w:t>
      </w:r>
    </w:p>
    <w:p w14:paraId="28120AED" w14:textId="6A4C4FC9" w:rsidR="00E67AA0" w:rsidRPr="00E67AA0" w:rsidRDefault="00DD72DE" w:rsidP="00E67AA0">
      <w:pPr>
        <w:spacing w:before="100" w:beforeAutospacing="1" w:after="100" w:afterAutospacing="1" w:line="240" w:lineRule="auto"/>
        <w:jc w:val="both"/>
        <w:rPr>
          <w:rFonts w:ascii="Arial" w:eastAsia="Times New Roman" w:hAnsi="Arial" w:cs="Arial"/>
          <w:lang w:eastAsia="en-GB"/>
        </w:rPr>
      </w:pPr>
      <w:r w:rsidRPr="005A4AA4">
        <w:rPr>
          <w:rFonts w:ascii="Arial" w:eastAsia="Times New Roman" w:hAnsi="Arial" w:cs="Arial"/>
          <w:lang w:eastAsia="en-GB"/>
        </w:rPr>
        <w:t xml:space="preserve">To request a portal account, email: </w:t>
      </w:r>
      <w:hyperlink r:id="rId26" w:history="1">
        <w:r w:rsidRPr="008D570E">
          <w:rPr>
            <w:rStyle w:val="Hyperlink"/>
            <w:rFonts w:ascii="Arial" w:eastAsia="Times New Roman" w:hAnsi="Arial" w:cs="Arial"/>
            <w:color w:val="0000FF"/>
            <w:u w:val="single"/>
            <w:lang w:eastAsia="en-GB"/>
          </w:rPr>
          <w:t>customerservices@synnovis.co.uk</w:t>
        </w:r>
      </w:hyperlink>
      <w:r w:rsidRPr="008D570E">
        <w:rPr>
          <w:rFonts w:ascii="Arial" w:eastAsia="Times New Roman" w:hAnsi="Arial" w:cs="Arial"/>
          <w:b/>
          <w:bCs/>
          <w:color w:val="0000FF"/>
          <w:u w:val="single"/>
          <w:lang w:eastAsia="en-GB"/>
        </w:rPr>
        <w:t xml:space="preserve"> </w:t>
      </w:r>
      <w:r w:rsidRPr="008D570E">
        <w:rPr>
          <w:rFonts w:ascii="Arial" w:eastAsia="Times New Roman" w:hAnsi="Arial" w:cs="Arial"/>
          <w:color w:val="0000FF"/>
          <w:u w:val="single"/>
          <w:lang w:eastAsia="en-GB"/>
        </w:rPr>
        <w:t xml:space="preserve"> </w:t>
      </w:r>
      <w:r w:rsidRPr="005A4AA4">
        <w:rPr>
          <w:rFonts w:ascii="Arial" w:eastAsia="Times New Roman" w:hAnsi="Arial" w:cs="Arial"/>
          <w:lang w:eastAsia="en-GB"/>
        </w:rPr>
        <w:t>with: Site’s generic email, Full site address (including floor, if applicable), Postcode and Direct contact number</w:t>
      </w:r>
    </w:p>
    <w:p w14:paraId="61916134" w14:textId="791BF6AE" w:rsidR="00DD72DE" w:rsidRPr="005A4AA4" w:rsidRDefault="00DD72DE" w:rsidP="00DD72DE">
      <w:pPr>
        <w:spacing w:line="240" w:lineRule="auto"/>
        <w:jc w:val="both"/>
        <w:rPr>
          <w:rFonts w:ascii="Arial" w:hAnsi="Arial" w:cs="Arial"/>
        </w:rPr>
      </w:pPr>
      <w:r w:rsidRPr="005A4AA4">
        <w:rPr>
          <w:rFonts w:ascii="Arial" w:eastAsia="Times New Roman" w:hAnsi="Arial" w:cs="Arial"/>
          <w:b/>
          <w:iCs/>
          <w:color w:val="1F3864" w:themeColor="accent1" w:themeShade="80"/>
          <w14:ligatures w14:val="standardContextual"/>
        </w:rPr>
        <w:t xml:space="preserve">Sample </w:t>
      </w:r>
      <w:r w:rsidR="00E67AA0" w:rsidRPr="005A4AA4">
        <w:rPr>
          <w:rFonts w:ascii="Arial" w:eastAsia="Times New Roman" w:hAnsi="Arial" w:cs="Arial"/>
          <w:b/>
          <w:iCs/>
          <w:color w:val="1F3864" w:themeColor="accent1" w:themeShade="80"/>
          <w14:ligatures w14:val="standardContextual"/>
        </w:rPr>
        <w:t>Storage Before</w:t>
      </w:r>
      <w:r w:rsidRPr="005A4AA4">
        <w:rPr>
          <w:rFonts w:ascii="Arial" w:eastAsia="Times New Roman" w:hAnsi="Arial" w:cs="Arial"/>
          <w:b/>
          <w:iCs/>
          <w:color w:val="1F3864" w:themeColor="accent1" w:themeShade="80"/>
          <w14:ligatures w14:val="standardContextual"/>
        </w:rPr>
        <w:t xml:space="preserve"> Collection </w:t>
      </w:r>
    </w:p>
    <w:p w14:paraId="214AFDD5"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Store most samples at </w:t>
      </w:r>
      <w:r w:rsidRPr="005A4AA4">
        <w:rPr>
          <w:rFonts w:ascii="Arial" w:hAnsi="Arial" w:cs="Arial"/>
          <w:b/>
          <w:bCs/>
        </w:rPr>
        <w:t>ambient room temperature</w:t>
      </w:r>
      <w:r w:rsidRPr="005A4AA4">
        <w:rPr>
          <w:rFonts w:ascii="Arial" w:hAnsi="Arial" w:cs="Arial"/>
        </w:rPr>
        <w:t xml:space="preserve"> before collection.</w:t>
      </w:r>
    </w:p>
    <w:p w14:paraId="54F88F92" w14:textId="77777777" w:rsidR="00DD72DE" w:rsidRPr="005A4AA4" w:rsidRDefault="00DD72DE" w:rsidP="00DD72DE">
      <w:pPr>
        <w:spacing w:line="240" w:lineRule="auto"/>
        <w:jc w:val="both"/>
        <w:rPr>
          <w:rFonts w:ascii="Arial" w:hAnsi="Arial" w:cs="Arial"/>
        </w:rPr>
      </w:pPr>
      <w:r w:rsidRPr="005A4AA4">
        <w:rPr>
          <w:rFonts w:ascii="Arial" w:hAnsi="Arial" w:cs="Arial"/>
          <w:b/>
          <w:bCs/>
        </w:rPr>
        <w:t>Do not refrigerate blood samples</w:t>
      </w:r>
      <w:r w:rsidRPr="005A4AA4">
        <w:rPr>
          <w:rFonts w:ascii="Arial" w:hAnsi="Arial" w:cs="Arial"/>
        </w:rPr>
        <w:t>, as cold temperatures may affect results.</w:t>
      </w:r>
    </w:p>
    <w:p w14:paraId="5EA8C0E9"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Microbiology urines should be collected in </w:t>
      </w:r>
      <w:r w:rsidRPr="005A4AA4">
        <w:rPr>
          <w:rFonts w:ascii="Arial" w:hAnsi="Arial" w:cs="Arial"/>
          <w:b/>
          <w:bCs/>
        </w:rPr>
        <w:t>boric acid containers for stability</w:t>
      </w:r>
      <w:r w:rsidRPr="005A4AA4">
        <w:rPr>
          <w:rFonts w:ascii="Arial" w:hAnsi="Arial" w:cs="Arial"/>
        </w:rPr>
        <w:t>.</w:t>
      </w:r>
    </w:p>
    <w:p w14:paraId="0AFD8191" w14:textId="77777777" w:rsidR="00DD72DE" w:rsidRPr="005A4AA4" w:rsidRDefault="00DD72DE" w:rsidP="00DD72DE">
      <w:pPr>
        <w:spacing w:line="240" w:lineRule="auto"/>
        <w:jc w:val="both"/>
        <w:rPr>
          <w:rFonts w:ascii="Arial" w:hAnsi="Arial" w:cs="Arial"/>
        </w:rPr>
      </w:pPr>
      <w:r w:rsidRPr="005A4AA4">
        <w:rPr>
          <w:rFonts w:ascii="Arial" w:hAnsi="Arial" w:cs="Arial"/>
        </w:rPr>
        <w:t>Biochemistry urines and stool samples may be refrigerated if stored overnight.</w:t>
      </w:r>
    </w:p>
    <w:p w14:paraId="3A603FC3" w14:textId="77777777" w:rsidR="00DD72DE" w:rsidRPr="005A4AA4" w:rsidRDefault="00DD72DE" w:rsidP="00DD72DE">
      <w:pPr>
        <w:spacing w:line="240" w:lineRule="auto"/>
        <w:jc w:val="both"/>
        <w:rPr>
          <w:rFonts w:ascii="Arial" w:hAnsi="Arial" w:cs="Arial"/>
        </w:rPr>
      </w:pPr>
      <w:r w:rsidRPr="005A4AA4">
        <w:rPr>
          <w:rFonts w:ascii="Arial" w:hAnsi="Arial" w:cs="Arial"/>
        </w:rPr>
        <w:t>If samples must be stored longer than expected, contact Synnovis Customer Services to review collection arrangements.</w:t>
      </w:r>
    </w:p>
    <w:p w14:paraId="197AFC80" w14:textId="77777777" w:rsidR="00DD72DE" w:rsidRPr="005A4AA4" w:rsidRDefault="00DD72DE" w:rsidP="00DD72DE">
      <w:pPr>
        <w:spacing w:line="240" w:lineRule="auto"/>
        <w:jc w:val="both"/>
        <w:rPr>
          <w:rFonts w:ascii="Arial" w:hAnsi="Arial" w:cs="Arial"/>
        </w:rPr>
      </w:pPr>
    </w:p>
    <w:p w14:paraId="1E357A1E" w14:textId="77777777" w:rsidR="00DD72DE" w:rsidRPr="005A4AA4" w:rsidRDefault="00DD72DE" w:rsidP="00DD72DE">
      <w:pPr>
        <w:spacing w:line="240" w:lineRule="auto"/>
        <w:jc w:val="both"/>
        <w:rPr>
          <w:rFonts w:ascii="Arial" w:hAnsi="Arial" w:cs="Arial"/>
        </w:rPr>
      </w:pPr>
      <w:r w:rsidRPr="005A4AA4">
        <w:rPr>
          <w:rFonts w:ascii="Arial" w:eastAsia="Times New Roman" w:hAnsi="Arial" w:cs="Arial"/>
          <w:b/>
          <w:iCs/>
          <w:color w:val="1F3864" w:themeColor="accent1" w:themeShade="80"/>
          <w14:ligatures w14:val="standardContextual"/>
        </w:rPr>
        <w:t xml:space="preserve">Preparing Samples for Collection (Collection Etiquette) </w:t>
      </w:r>
    </w:p>
    <w:p w14:paraId="049A8C8C" w14:textId="77777777" w:rsidR="00DD72DE" w:rsidRPr="005A4AA4" w:rsidRDefault="00DD72DE" w:rsidP="00DD72DE">
      <w:pPr>
        <w:spacing w:line="240" w:lineRule="auto"/>
        <w:jc w:val="both"/>
        <w:rPr>
          <w:rFonts w:ascii="Arial" w:hAnsi="Arial" w:cs="Arial"/>
        </w:rPr>
      </w:pPr>
      <w:r w:rsidRPr="005A4AA4">
        <w:rPr>
          <w:rFonts w:ascii="Arial" w:hAnsi="Arial" w:cs="Arial"/>
        </w:rPr>
        <w:t>Sites must ensure:</w:t>
      </w:r>
    </w:p>
    <w:p w14:paraId="380E7A73"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All samples are packaged in </w:t>
      </w:r>
      <w:r w:rsidRPr="005A4AA4">
        <w:rPr>
          <w:rFonts w:ascii="Arial" w:hAnsi="Arial" w:cs="Arial"/>
          <w:b/>
          <w:bCs/>
        </w:rPr>
        <w:t>Synnovis Transport Bags</w:t>
      </w:r>
      <w:r w:rsidRPr="005A4AA4">
        <w:rPr>
          <w:rFonts w:ascii="Arial" w:hAnsi="Arial" w:cs="Arial"/>
        </w:rPr>
        <w:t xml:space="preserve">, sealed securely. Couriers </w:t>
      </w:r>
      <w:r w:rsidRPr="005A4AA4">
        <w:rPr>
          <w:rFonts w:ascii="Arial" w:hAnsi="Arial" w:cs="Arial"/>
          <w:b/>
          <w:bCs/>
        </w:rPr>
        <w:t>cannot</w:t>
      </w:r>
      <w:r w:rsidRPr="005A4AA4">
        <w:rPr>
          <w:rFonts w:ascii="Arial" w:hAnsi="Arial" w:cs="Arial"/>
        </w:rPr>
        <w:t xml:space="preserve"> package or seal samples; this must be done before they arrive.</w:t>
      </w:r>
    </w:p>
    <w:p w14:paraId="1E7C7255"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Couriers may arrive 15 minutes before or after the scheduled time. Samples must be sealed and in the designated area before the earliest time in that window or handed directly to the courier. Unprepared samples risk being left behind. </w:t>
      </w:r>
    </w:p>
    <w:p w14:paraId="273AF794" w14:textId="77777777" w:rsidR="00DD72DE" w:rsidRPr="005A4AA4" w:rsidRDefault="00DD72DE" w:rsidP="00DD72DE">
      <w:pPr>
        <w:spacing w:line="240" w:lineRule="auto"/>
        <w:jc w:val="both"/>
        <w:rPr>
          <w:rFonts w:ascii="Arial" w:hAnsi="Arial" w:cs="Arial"/>
        </w:rPr>
      </w:pPr>
      <w:r w:rsidRPr="005A4AA4">
        <w:rPr>
          <w:rFonts w:ascii="Arial" w:hAnsi="Arial" w:cs="Arial"/>
        </w:rPr>
        <w:t xml:space="preserve">Couriers need quick access to the site, collection point, and any secure areas and any specific arrangements must be communicated to Synnovis. </w:t>
      </w:r>
    </w:p>
    <w:p w14:paraId="00BEB3E4" w14:textId="77777777" w:rsidR="00C63581" w:rsidRDefault="00DD72DE" w:rsidP="002A4F20">
      <w:pPr>
        <w:spacing w:line="240" w:lineRule="auto"/>
        <w:jc w:val="both"/>
        <w:rPr>
          <w:rFonts w:ascii="Arial" w:hAnsi="Arial" w:cs="Arial"/>
        </w:rPr>
      </w:pPr>
      <w:r w:rsidRPr="005A4AA4">
        <w:rPr>
          <w:rFonts w:ascii="Arial" w:hAnsi="Arial" w:cs="Arial"/>
        </w:rPr>
        <w:t xml:space="preserve">Missed or delayed collections are reported </w:t>
      </w:r>
      <w:r w:rsidRPr="005A4AA4">
        <w:rPr>
          <w:rFonts w:ascii="Arial" w:hAnsi="Arial" w:cs="Arial"/>
          <w:b/>
          <w:bCs/>
        </w:rPr>
        <w:t>within 30 minutes</w:t>
      </w:r>
      <w:r w:rsidRPr="005A4AA4">
        <w:rPr>
          <w:rFonts w:ascii="Arial" w:hAnsi="Arial" w:cs="Arial"/>
        </w:rPr>
        <w:t xml:space="preserve"> through the escalation pathway.</w:t>
      </w:r>
      <w:r w:rsidR="00E67AA0">
        <w:rPr>
          <w:rFonts w:ascii="Arial" w:hAnsi="Arial" w:cs="Arial"/>
        </w:rPr>
        <w:t xml:space="preserve"> </w:t>
      </w:r>
      <w:r w:rsidRPr="005A4AA4">
        <w:rPr>
          <w:rFonts w:ascii="Arial" w:hAnsi="Arial" w:cs="Arial"/>
        </w:rPr>
        <w:t>Any changes to access, collection points, or out</w:t>
      </w:r>
      <w:r w:rsidRPr="005A4AA4">
        <w:rPr>
          <w:rFonts w:ascii="Arial" w:hAnsi="Arial" w:cs="Arial"/>
        </w:rPr>
        <w:noBreakHyphen/>
        <w:t>of</w:t>
      </w:r>
      <w:r w:rsidRPr="005A4AA4">
        <w:rPr>
          <w:rFonts w:ascii="Arial" w:hAnsi="Arial" w:cs="Arial"/>
        </w:rPr>
        <w:noBreakHyphen/>
        <w:t>hours arrangements are communicated promptly.</w:t>
      </w:r>
    </w:p>
    <w:p w14:paraId="29589EF1"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0428C9C2"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3B800DB1" w14:textId="1A0E84F9" w:rsidR="00CC381B" w:rsidRDefault="00CC381B" w:rsidP="36B998E0">
      <w:pPr>
        <w:spacing w:line="240" w:lineRule="auto"/>
        <w:jc w:val="both"/>
        <w:rPr>
          <w:rFonts w:ascii="Arial" w:eastAsia="Times New Roman" w:hAnsi="Arial" w:cs="Arial"/>
          <w:b/>
          <w:bCs/>
          <w:color w:val="1F3864" w:themeColor="accent1" w:themeShade="80"/>
          <w14:ligatures w14:val="standardContextual"/>
        </w:rPr>
      </w:pPr>
    </w:p>
    <w:p w14:paraId="5A1E3A88" w14:textId="77777777" w:rsidR="00CC381B" w:rsidRDefault="00CC381B" w:rsidP="002A4F20">
      <w:pPr>
        <w:spacing w:line="240" w:lineRule="auto"/>
        <w:jc w:val="both"/>
        <w:rPr>
          <w:rFonts w:ascii="Arial" w:eastAsia="Times New Roman" w:hAnsi="Arial" w:cs="Arial"/>
          <w:b/>
          <w:iCs/>
          <w:color w:val="1F3864" w:themeColor="accent1" w:themeShade="80"/>
          <w14:ligatures w14:val="standardContextual"/>
        </w:rPr>
      </w:pPr>
    </w:p>
    <w:p w14:paraId="640AB9E8" w14:textId="61BE7DC2" w:rsidR="002A4F20" w:rsidRPr="002A4F20" w:rsidRDefault="002A4F20" w:rsidP="002A4F20">
      <w:pPr>
        <w:spacing w:line="240" w:lineRule="auto"/>
        <w:jc w:val="both"/>
        <w:rPr>
          <w:rFonts w:ascii="Arial" w:hAnsi="Arial" w:cs="Arial"/>
        </w:rPr>
      </w:pPr>
      <w:r w:rsidRPr="002A4F20">
        <w:rPr>
          <w:rFonts w:ascii="Arial" w:eastAsia="Times New Roman" w:hAnsi="Arial" w:cs="Arial"/>
          <w:b/>
          <w:iCs/>
          <w:color w:val="1F3864" w:themeColor="accent1" w:themeShade="80"/>
          <w14:ligatures w14:val="standardContextual"/>
        </w:rPr>
        <w:lastRenderedPageBreak/>
        <w:t>Escalation Pathway (Missed or Late Collections</w:t>
      </w:r>
      <w:r w:rsidR="000744B0">
        <w:rPr>
          <w:rFonts w:ascii="Arial" w:eastAsia="Times New Roman" w:hAnsi="Arial" w:cs="Arial"/>
          <w:b/>
          <w:iCs/>
          <w:color w:val="1F3864" w:themeColor="accent1" w:themeShade="80"/>
          <w14:ligatures w14:val="standardContextual"/>
        </w:rPr>
        <w:t>)</w:t>
      </w:r>
    </w:p>
    <w:p w14:paraId="0A8AE22F" w14:textId="77777777" w:rsidR="002A4F20" w:rsidRPr="002A4F20" w:rsidRDefault="002A4F20" w:rsidP="002A4F20">
      <w:pPr>
        <w:spacing w:line="240" w:lineRule="auto"/>
        <w:rPr>
          <w:rFonts w:ascii="Arial" w:hAnsi="Arial" w:cs="Arial"/>
        </w:rPr>
      </w:pPr>
      <w:r w:rsidRPr="002A4F20">
        <w:rPr>
          <w:rFonts w:ascii="Arial" w:hAnsi="Arial" w:cs="Arial"/>
        </w:rPr>
        <w:t>If your collection is missed or delayed, follow the two</w:t>
      </w:r>
      <w:r w:rsidRPr="002A4F20">
        <w:rPr>
          <w:rFonts w:ascii="Arial" w:hAnsi="Arial" w:cs="Arial"/>
        </w:rPr>
        <w:noBreakHyphen/>
        <w:t>stage pathway below:</w:t>
      </w:r>
    </w:p>
    <w:p w14:paraId="0D13E3F1" w14:textId="77777777" w:rsidR="002A4F20" w:rsidRPr="002A4F20" w:rsidRDefault="002A4F20" w:rsidP="002A4F20">
      <w:pPr>
        <w:spacing w:line="240" w:lineRule="auto"/>
        <w:rPr>
          <w:rFonts w:ascii="Arial" w:hAnsi="Arial" w:cs="Arial"/>
          <w:b/>
          <w:bCs/>
        </w:rPr>
      </w:pPr>
      <w:r w:rsidRPr="002A4F20">
        <w:rPr>
          <w:rFonts w:ascii="Arial" w:hAnsi="Arial" w:cs="Arial"/>
          <w:b/>
          <w:bCs/>
        </w:rPr>
        <w:t>Stage 1 – Escalate within 30 minutes</w:t>
      </w:r>
    </w:p>
    <w:p w14:paraId="4F1C573D" w14:textId="77777777" w:rsidR="002A4F20" w:rsidRPr="002A4F20" w:rsidRDefault="002A4F20" w:rsidP="002A4F20">
      <w:pPr>
        <w:spacing w:line="240" w:lineRule="auto"/>
        <w:rPr>
          <w:rFonts w:ascii="Arial" w:hAnsi="Arial" w:cs="Arial"/>
        </w:rPr>
      </w:pPr>
      <w:r w:rsidRPr="002A4F20">
        <w:rPr>
          <w:rFonts w:ascii="Arial" w:hAnsi="Arial" w:cs="Arial"/>
        </w:rPr>
        <w:t xml:space="preserve">Contact GSG via the details on your </w:t>
      </w:r>
      <w:r w:rsidRPr="002A4F20">
        <w:rPr>
          <w:rFonts w:ascii="Arial" w:hAnsi="Arial" w:cs="Arial"/>
          <w:b/>
          <w:bCs/>
        </w:rPr>
        <w:t>Primary Care Courier Escalation</w:t>
      </w:r>
      <w:r w:rsidRPr="002A4F20">
        <w:rPr>
          <w:rFonts w:ascii="Arial" w:hAnsi="Arial" w:cs="Arial"/>
        </w:rPr>
        <w:t xml:space="preserve"> sheet.</w:t>
      </w:r>
      <w:r w:rsidRPr="002A4F20">
        <w:rPr>
          <w:rFonts w:ascii="Arial" w:hAnsi="Arial" w:cs="Arial"/>
        </w:rPr>
        <w:br/>
        <w:t>GSG will provide operational updates such as an ETA or arranging an urgent collection.</w:t>
      </w:r>
    </w:p>
    <w:p w14:paraId="0D4B8BF7" w14:textId="77777777" w:rsidR="002A4F20" w:rsidRPr="002A4F20" w:rsidRDefault="002A4F20" w:rsidP="002A4F20">
      <w:pPr>
        <w:spacing w:line="240" w:lineRule="auto"/>
        <w:rPr>
          <w:rFonts w:ascii="Arial" w:hAnsi="Arial" w:cs="Arial"/>
          <w:b/>
          <w:bCs/>
        </w:rPr>
      </w:pPr>
      <w:r w:rsidRPr="002A4F20">
        <w:rPr>
          <w:rFonts w:ascii="Arial" w:hAnsi="Arial" w:cs="Arial"/>
          <w:b/>
          <w:bCs/>
        </w:rPr>
        <w:t>Stage 2 – For formal investigation</w:t>
      </w:r>
    </w:p>
    <w:p w14:paraId="26453D2D" w14:textId="77777777" w:rsidR="002A4F20" w:rsidRPr="002A4F20" w:rsidRDefault="002A4F20" w:rsidP="002A4F20">
      <w:pPr>
        <w:spacing w:line="240" w:lineRule="auto"/>
        <w:rPr>
          <w:rFonts w:ascii="Arial" w:hAnsi="Arial" w:cs="Arial"/>
        </w:rPr>
      </w:pPr>
      <w:r w:rsidRPr="002A4F20">
        <w:rPr>
          <w:rFonts w:ascii="Arial" w:hAnsi="Arial" w:cs="Arial"/>
        </w:rPr>
        <w:t xml:space="preserve">Do </w:t>
      </w:r>
      <w:r w:rsidRPr="002A4F20">
        <w:rPr>
          <w:rFonts w:ascii="Arial" w:hAnsi="Arial" w:cs="Arial"/>
          <w:b/>
          <w:bCs/>
        </w:rPr>
        <w:t>not</w:t>
      </w:r>
      <w:r w:rsidRPr="002A4F20">
        <w:rPr>
          <w:rFonts w:ascii="Arial" w:hAnsi="Arial" w:cs="Arial"/>
        </w:rPr>
        <w:t xml:space="preserve"> raise formal complaints with GSG. Instead, contact Synnovis Customer Services &amp; Logistics:</w:t>
      </w:r>
    </w:p>
    <w:p w14:paraId="4948B4E6" w14:textId="77777777" w:rsidR="002A4F20" w:rsidRPr="002A4F20" w:rsidRDefault="002A4F20" w:rsidP="002A4F20">
      <w:pPr>
        <w:numPr>
          <w:ilvl w:val="0"/>
          <w:numId w:val="3"/>
        </w:numPr>
        <w:spacing w:line="240" w:lineRule="auto"/>
        <w:rPr>
          <w:rFonts w:ascii="Arial" w:hAnsi="Arial" w:cs="Arial"/>
        </w:rPr>
      </w:pPr>
      <w:r w:rsidRPr="002A4F20">
        <w:rPr>
          <w:rFonts w:ascii="Arial" w:hAnsi="Arial" w:cs="Arial"/>
          <w:b/>
          <w:bCs/>
        </w:rPr>
        <w:t>Phone:</w:t>
      </w:r>
      <w:r w:rsidRPr="002A4F20">
        <w:rPr>
          <w:rFonts w:ascii="Arial" w:hAnsi="Arial" w:cs="Arial"/>
        </w:rPr>
        <w:t xml:space="preserve"> 0204 513 7300</w:t>
      </w:r>
    </w:p>
    <w:p w14:paraId="0550B553" w14:textId="77777777" w:rsidR="002A4F20" w:rsidRPr="002A4F20" w:rsidRDefault="002A4F20" w:rsidP="002A4F20">
      <w:pPr>
        <w:numPr>
          <w:ilvl w:val="0"/>
          <w:numId w:val="3"/>
        </w:numPr>
        <w:spacing w:line="240" w:lineRule="auto"/>
        <w:rPr>
          <w:rFonts w:ascii="Arial" w:hAnsi="Arial" w:cs="Arial"/>
        </w:rPr>
      </w:pPr>
      <w:r w:rsidRPr="002A4F20">
        <w:rPr>
          <w:rFonts w:ascii="Arial" w:hAnsi="Arial" w:cs="Arial"/>
          <w:b/>
          <w:bCs/>
        </w:rPr>
        <w:t>Email:</w:t>
      </w:r>
      <w:r w:rsidRPr="002A4F20">
        <w:rPr>
          <w:rFonts w:ascii="Arial" w:hAnsi="Arial" w:cs="Arial"/>
        </w:rPr>
        <w:t xml:space="preserve"> </w:t>
      </w:r>
      <w:hyperlink r:id="rId27" w:history="1">
        <w:r w:rsidRPr="008D570E">
          <w:rPr>
            <w:rStyle w:val="Hyperlink"/>
            <w:rFonts w:ascii="Arial" w:hAnsi="Arial" w:cs="Arial"/>
            <w:color w:val="0000FF"/>
            <w:u w:val="single"/>
          </w:rPr>
          <w:t>customerservices@synnovis.co.uk</w:t>
        </w:r>
      </w:hyperlink>
      <w:r w:rsidRPr="008D570E">
        <w:rPr>
          <w:rFonts w:ascii="Arial" w:hAnsi="Arial" w:cs="Arial"/>
          <w:color w:val="0000FF"/>
        </w:rPr>
        <w:t xml:space="preserve"> </w:t>
      </w:r>
    </w:p>
    <w:p w14:paraId="10446059" w14:textId="3E7B0746" w:rsidR="002A4F20" w:rsidRDefault="002A4F20" w:rsidP="002A4F20">
      <w:pPr>
        <w:spacing w:line="240" w:lineRule="auto"/>
        <w:rPr>
          <w:rFonts w:ascii="Arial" w:hAnsi="Arial" w:cs="Arial"/>
        </w:rPr>
      </w:pPr>
      <w:r w:rsidRPr="002A4F20">
        <w:rPr>
          <w:rFonts w:ascii="Arial" w:hAnsi="Arial" w:cs="Arial"/>
        </w:rPr>
        <w:t>Synnovis will review the concern with GSG, identify the root cause, and provide corrective or preventative actions.</w:t>
      </w:r>
    </w:p>
    <w:p w14:paraId="3FC5810C" w14:textId="77777777" w:rsidR="00CC381B" w:rsidRPr="002A4F20" w:rsidRDefault="00CC381B" w:rsidP="002A4F20">
      <w:pPr>
        <w:spacing w:line="240" w:lineRule="auto"/>
        <w:rPr>
          <w:rFonts w:ascii="Arial" w:hAnsi="Arial" w:cs="Arial"/>
        </w:rPr>
      </w:pPr>
    </w:p>
    <w:p w14:paraId="396A5E5F"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Delayed Samples Identification</w:t>
      </w:r>
    </w:p>
    <w:p w14:paraId="40B331DC" w14:textId="6C6A5101" w:rsidR="002A4F20" w:rsidRPr="002A4F20" w:rsidRDefault="002A4F20" w:rsidP="002A4F20">
      <w:pPr>
        <w:spacing w:line="240" w:lineRule="auto"/>
        <w:rPr>
          <w:rFonts w:ascii="Arial" w:hAnsi="Arial" w:cs="Arial"/>
        </w:rPr>
      </w:pPr>
      <w:r w:rsidRPr="002A4F20">
        <w:rPr>
          <w:rFonts w:ascii="Arial" w:hAnsi="Arial" w:cs="Arial"/>
        </w:rPr>
        <w:t>If you identify that blood samples were not collected for your site, report this immediately via the escalation pathway and ensure you complete the following actions:</w:t>
      </w:r>
    </w:p>
    <w:p w14:paraId="358CAC79"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Record</w:t>
      </w:r>
      <w:r w:rsidRPr="002A4F20">
        <w:rPr>
          <w:rFonts w:ascii="Arial" w:hAnsi="Arial" w:cs="Arial"/>
        </w:rPr>
        <w:t xml:space="preserve"> bag number(s) - barcode number on the orange transport bag</w:t>
      </w:r>
    </w:p>
    <w:p w14:paraId="70C178D8"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Tick</w:t>
      </w:r>
      <w:r w:rsidRPr="002A4F20">
        <w:rPr>
          <w:rFonts w:ascii="Arial" w:hAnsi="Arial" w:cs="Arial"/>
        </w:rPr>
        <w:t xml:space="preserve"> the urgent specimen section on bag</w:t>
      </w:r>
    </w:p>
    <w:p w14:paraId="4945DCF8"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b/>
          <w:bCs/>
        </w:rPr>
        <w:t>Clearly label</w:t>
      </w:r>
      <w:r w:rsidRPr="002A4F20">
        <w:rPr>
          <w:rFonts w:ascii="Arial" w:hAnsi="Arial" w:cs="Arial"/>
        </w:rPr>
        <w:t xml:space="preserve"> bag as DELAYED, FAO CSR Managers</w:t>
      </w:r>
    </w:p>
    <w:p w14:paraId="183B0285" w14:textId="77777777" w:rsidR="002A4F20" w:rsidRPr="002A4F20" w:rsidRDefault="002A4F20" w:rsidP="002A4F20">
      <w:pPr>
        <w:pStyle w:val="ListParagraph"/>
        <w:numPr>
          <w:ilvl w:val="0"/>
          <w:numId w:val="5"/>
        </w:numPr>
        <w:spacing w:line="240" w:lineRule="auto"/>
        <w:rPr>
          <w:rFonts w:ascii="Arial" w:hAnsi="Arial" w:cs="Arial"/>
        </w:rPr>
      </w:pPr>
      <w:r w:rsidRPr="002A4F20">
        <w:rPr>
          <w:rFonts w:ascii="Arial" w:hAnsi="Arial" w:cs="Arial"/>
        </w:rPr>
        <w:t>Note the approximate time the issue was identified</w:t>
      </w:r>
    </w:p>
    <w:p w14:paraId="2ADC556D" w14:textId="77777777" w:rsidR="002A4F20" w:rsidRPr="002A4F20" w:rsidRDefault="002A4F20" w:rsidP="002A4F20">
      <w:pPr>
        <w:spacing w:line="240" w:lineRule="auto"/>
        <w:rPr>
          <w:rFonts w:ascii="Arial" w:hAnsi="Arial" w:cs="Arial"/>
        </w:rPr>
      </w:pPr>
      <w:r w:rsidRPr="002A4F20">
        <w:rPr>
          <w:rFonts w:ascii="Arial" w:hAnsi="Arial" w:cs="Arial"/>
        </w:rPr>
        <w:t>These steps help Synnovis prioritise delayed samples, ensure correct routing, and support the investigation into the root cause.</w:t>
      </w:r>
    </w:p>
    <w:p w14:paraId="61C5F769" w14:textId="77777777" w:rsidR="002A4F20" w:rsidRPr="002A4F20" w:rsidRDefault="002A4F20" w:rsidP="002A4F20">
      <w:pPr>
        <w:spacing w:line="240" w:lineRule="auto"/>
        <w:rPr>
          <w:rFonts w:ascii="Arial" w:hAnsi="Arial" w:cs="Arial"/>
        </w:rPr>
      </w:pPr>
    </w:p>
    <w:p w14:paraId="02B1558F"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 xml:space="preserve">Requesting New or Amended Collection Requirements </w:t>
      </w:r>
    </w:p>
    <w:p w14:paraId="682BFD54" w14:textId="77777777" w:rsidR="002A4F20" w:rsidRPr="002A4F20" w:rsidRDefault="002A4F20" w:rsidP="002A4F20">
      <w:pPr>
        <w:shd w:val="clear" w:color="auto" w:fill="FFFFFF"/>
        <w:autoSpaceDE w:val="0"/>
        <w:autoSpaceDN w:val="0"/>
        <w:adjustRightInd w:val="0"/>
        <w:spacing w:before="100" w:beforeAutospacing="1" w:after="0" w:afterAutospacing="1" w:line="240" w:lineRule="auto"/>
        <w:jc w:val="both"/>
        <w:rPr>
          <w:rFonts w:ascii="Arial" w:hAnsi="Arial" w:cs="Arial"/>
        </w:rPr>
      </w:pPr>
      <w:r w:rsidRPr="002A4F20">
        <w:rPr>
          <w:rFonts w:ascii="Arial" w:hAnsi="Arial" w:cs="Arial"/>
        </w:rPr>
        <w:t xml:space="preserve">To </w:t>
      </w:r>
      <w:r w:rsidRPr="002A4F20">
        <w:rPr>
          <w:rFonts w:ascii="Arial" w:hAnsi="Arial" w:cs="Arial"/>
          <w:b/>
          <w:bCs/>
        </w:rPr>
        <w:t>remove</w:t>
      </w:r>
      <w:r w:rsidRPr="002A4F20">
        <w:rPr>
          <w:rFonts w:ascii="Arial" w:hAnsi="Arial" w:cs="Arial"/>
        </w:rPr>
        <w:t xml:space="preserve"> an existing collection: Email</w:t>
      </w:r>
      <w:r w:rsidRPr="008D570E">
        <w:rPr>
          <w:rFonts w:ascii="Arial" w:hAnsi="Arial" w:cs="Arial"/>
          <w:color w:val="0000FF"/>
          <w:u w:val="single"/>
        </w:rPr>
        <w:t xml:space="preserve"> </w:t>
      </w:r>
      <w:hyperlink r:id="rId28" w:history="1">
        <w:r w:rsidRPr="008D570E">
          <w:rPr>
            <w:rStyle w:val="Hyperlink"/>
            <w:rFonts w:ascii="Arial" w:hAnsi="Arial" w:cs="Arial"/>
            <w:color w:val="0000FF"/>
            <w:u w:val="single"/>
          </w:rPr>
          <w:t>customerservices@synnovis.co.uk</w:t>
        </w:r>
      </w:hyperlink>
      <w:r w:rsidRPr="002A4F20">
        <w:rPr>
          <w:rFonts w:ascii="Arial" w:hAnsi="Arial" w:cs="Arial"/>
        </w:rPr>
        <w:t xml:space="preserve"> and your schedule will be updated.</w:t>
      </w:r>
    </w:p>
    <w:p w14:paraId="3D292F66" w14:textId="2A801210" w:rsidR="00CC381B" w:rsidRPr="002A4F20" w:rsidRDefault="002A4F20" w:rsidP="36B998E0">
      <w:pPr>
        <w:shd w:val="clear" w:color="auto" w:fill="FFFFFF" w:themeFill="background1"/>
        <w:autoSpaceDE w:val="0"/>
        <w:autoSpaceDN w:val="0"/>
        <w:adjustRightInd w:val="0"/>
        <w:spacing w:before="100" w:beforeAutospacing="1" w:after="0" w:afterAutospacing="1" w:line="240" w:lineRule="auto"/>
        <w:rPr>
          <w:rFonts w:ascii="Arial" w:hAnsi="Arial" w:cs="Arial"/>
        </w:rPr>
      </w:pPr>
      <w:r w:rsidRPr="36B998E0">
        <w:rPr>
          <w:rFonts w:ascii="Arial" w:hAnsi="Arial" w:cs="Arial"/>
        </w:rPr>
        <w:t xml:space="preserve">For other changes affecting phlebotomy or collection times: Changes must be submitted through the </w:t>
      </w:r>
      <w:r w:rsidRPr="36B998E0">
        <w:rPr>
          <w:rFonts w:ascii="Arial" w:hAnsi="Arial" w:cs="Arial"/>
          <w:b/>
          <w:bCs/>
        </w:rPr>
        <w:t>Change Control Pathway</w:t>
      </w:r>
      <w:r w:rsidRPr="36B998E0">
        <w:rPr>
          <w:rFonts w:ascii="Arial" w:hAnsi="Arial" w:cs="Arial"/>
        </w:rPr>
        <w:t xml:space="preserve"> to ensure courier schedules align with phlebotomy bleed times for sample stability. Guidance can be found here: </w:t>
      </w:r>
      <w:hyperlink r:id="rId29">
        <w:r w:rsidRPr="36B998E0">
          <w:rPr>
            <w:rStyle w:val="Hyperlink"/>
            <w:rFonts w:ascii="Arial" w:hAnsi="Arial" w:cs="Arial"/>
          </w:rPr>
          <w:t>https://www.synnovis.co.uk/request-changes-to-pathology-services</w:t>
        </w:r>
      </w:hyperlink>
      <w:r w:rsidRPr="36B998E0">
        <w:rPr>
          <w:rFonts w:ascii="Arial" w:hAnsi="Arial" w:cs="Arial"/>
        </w:rPr>
        <w:t xml:space="preserve"> </w:t>
      </w:r>
    </w:p>
    <w:p w14:paraId="7FF29A3C" w14:textId="77777777" w:rsidR="002A4F20" w:rsidRPr="002A4F20" w:rsidRDefault="002A4F20" w:rsidP="002A4F20">
      <w:pPr>
        <w:spacing w:line="240" w:lineRule="auto"/>
        <w:jc w:val="both"/>
        <w:rPr>
          <w:rFonts w:ascii="Arial" w:eastAsia="Times New Roman" w:hAnsi="Arial" w:cs="Arial"/>
          <w:b/>
          <w:iCs/>
          <w:color w:val="1F3864" w:themeColor="accent1" w:themeShade="80"/>
          <w14:ligatures w14:val="standardContextual"/>
        </w:rPr>
      </w:pPr>
      <w:r w:rsidRPr="002A4F20">
        <w:rPr>
          <w:rFonts w:ascii="Arial" w:eastAsia="Times New Roman" w:hAnsi="Arial" w:cs="Arial"/>
          <w:b/>
          <w:iCs/>
          <w:color w:val="1F3864" w:themeColor="accent1" w:themeShade="80"/>
          <w14:ligatures w14:val="standardContextual"/>
        </w:rPr>
        <w:t xml:space="preserve">Site Closure due to Training Days </w:t>
      </w:r>
    </w:p>
    <w:p w14:paraId="1913EC08" w14:textId="77777777" w:rsidR="002A4F20" w:rsidRPr="002A4F20" w:rsidRDefault="002A4F20" w:rsidP="002A4F20">
      <w:pPr>
        <w:spacing w:line="240" w:lineRule="auto"/>
        <w:jc w:val="both"/>
        <w:rPr>
          <w:rFonts w:ascii="Arial" w:hAnsi="Arial" w:cs="Arial"/>
        </w:rPr>
      </w:pPr>
      <w:r w:rsidRPr="002A4F20">
        <w:rPr>
          <w:rFonts w:ascii="Arial" w:hAnsi="Arial" w:cs="Arial"/>
        </w:rPr>
        <w:t>If your site will be closed for training</w:t>
      </w:r>
    </w:p>
    <w:p w14:paraId="2C52A8AD" w14:textId="77777777" w:rsidR="002A4F20" w:rsidRPr="002A4F20" w:rsidRDefault="002A4F20" w:rsidP="002A4F20">
      <w:pPr>
        <w:pStyle w:val="ListParagraph"/>
        <w:numPr>
          <w:ilvl w:val="0"/>
          <w:numId w:val="4"/>
        </w:numPr>
        <w:spacing w:line="240" w:lineRule="auto"/>
        <w:jc w:val="both"/>
        <w:rPr>
          <w:rFonts w:ascii="Arial" w:hAnsi="Arial" w:cs="Arial"/>
        </w:rPr>
      </w:pPr>
      <w:r w:rsidRPr="002A4F20">
        <w:rPr>
          <w:rFonts w:ascii="Arial" w:hAnsi="Arial" w:cs="Arial"/>
        </w:rPr>
        <w:t xml:space="preserve">If the collection is </w:t>
      </w:r>
      <w:r w:rsidRPr="002A4F20">
        <w:rPr>
          <w:rFonts w:ascii="Arial" w:hAnsi="Arial" w:cs="Arial"/>
          <w:b/>
          <w:bCs/>
        </w:rPr>
        <w:t>not required</w:t>
      </w:r>
      <w:r w:rsidRPr="002A4F20">
        <w:rPr>
          <w:rFonts w:ascii="Arial" w:hAnsi="Arial" w:cs="Arial"/>
        </w:rPr>
        <w:t xml:space="preserve">, or you require an earlier collection: Email </w:t>
      </w:r>
      <w:hyperlink r:id="rId30" w:history="1">
        <w:r w:rsidRPr="004F77B5">
          <w:rPr>
            <w:rStyle w:val="Hyperlink"/>
            <w:rFonts w:ascii="Arial" w:hAnsi="Arial" w:cs="Arial"/>
            <w:color w:val="0000FF"/>
            <w:u w:val="single"/>
          </w:rPr>
          <w:t>customerservices@synnovis.co.uk</w:t>
        </w:r>
      </w:hyperlink>
      <w:r w:rsidRPr="002A4F20">
        <w:rPr>
          <w:rFonts w:ascii="Arial" w:hAnsi="Arial" w:cs="Arial"/>
        </w:rPr>
        <w:t xml:space="preserve"> with at least 24 hours’ notice.</w:t>
      </w:r>
    </w:p>
    <w:p w14:paraId="782A7F4A" w14:textId="650D2C4B" w:rsidR="003D7C9A" w:rsidRPr="005B1CDF" w:rsidRDefault="002A4F20" w:rsidP="00D1695A">
      <w:pPr>
        <w:pStyle w:val="ListParagraph"/>
        <w:numPr>
          <w:ilvl w:val="0"/>
          <w:numId w:val="4"/>
        </w:numPr>
        <w:spacing w:line="240" w:lineRule="auto"/>
        <w:jc w:val="both"/>
        <w:rPr>
          <w:rFonts w:ascii="Arial" w:hAnsi="Arial" w:cs="Arial"/>
        </w:rPr>
        <w:sectPr w:rsidR="003D7C9A" w:rsidRPr="005B1CDF" w:rsidSect="00CC381B">
          <w:headerReference w:type="default" r:id="rId31"/>
          <w:headerReference w:type="first" r:id="rId32"/>
          <w:pgSz w:w="11906" w:h="16838"/>
          <w:pgMar w:top="1440" w:right="1080" w:bottom="1440" w:left="1080" w:header="709" w:footer="680" w:gutter="0"/>
          <w:cols w:space="708"/>
          <w:titlePg/>
          <w:docGrid w:linePitch="360"/>
        </w:sectPr>
      </w:pPr>
      <w:r w:rsidRPr="002A4F20">
        <w:rPr>
          <w:rFonts w:ascii="Arial" w:hAnsi="Arial" w:cs="Arial"/>
        </w:rPr>
        <w:t xml:space="preserve">If the collection is </w:t>
      </w:r>
      <w:r w:rsidRPr="002A4F20">
        <w:rPr>
          <w:rFonts w:ascii="Arial" w:hAnsi="Arial" w:cs="Arial"/>
          <w:b/>
          <w:bCs/>
        </w:rPr>
        <w:t>still required</w:t>
      </w:r>
      <w:r w:rsidRPr="002A4F20">
        <w:rPr>
          <w:rFonts w:ascii="Arial" w:hAnsi="Arial" w:cs="Arial"/>
        </w:rPr>
        <w:t xml:space="preserve">: Display the provided </w:t>
      </w:r>
      <w:hyperlink w:anchor="gptrainingdayposter" w:history="1">
        <w:r w:rsidRPr="007971E3">
          <w:rPr>
            <w:rStyle w:val="Hyperlink"/>
            <w:rFonts w:ascii="Arial" w:hAnsi="Arial" w:cs="Arial"/>
          </w:rPr>
          <w:t>Template Sign</w:t>
        </w:r>
      </w:hyperlink>
      <w:r w:rsidRPr="002A4F20">
        <w:rPr>
          <w:rFonts w:ascii="Arial" w:hAnsi="Arial" w:cs="Arial"/>
        </w:rPr>
        <w:t xml:space="preserve"> clearly so couriers know where to collect from.</w:t>
      </w:r>
    </w:p>
    <w:p w14:paraId="5DBB7FD5" w14:textId="7135C07C" w:rsidR="005B1CDF" w:rsidRDefault="001D0B9D" w:rsidP="00E75469">
      <w:pPr>
        <w:rPr>
          <w:rStyle w:val="wacimagecontainer"/>
          <w:rFonts w:ascii="Segoe UI" w:hAnsi="Segoe UI" w:cs="Segoe UI"/>
          <w:noProof/>
          <w:sz w:val="18"/>
          <w:szCs w:val="18"/>
        </w:rPr>
      </w:pPr>
      <w:r>
        <w:rPr>
          <w:rStyle w:val="wacimagecontainer"/>
          <w:rFonts w:ascii="Segoe UI" w:hAnsi="Segoe UI" w:cs="Segoe UI"/>
          <w:noProof/>
          <w:sz w:val="18"/>
          <w:szCs w:val="18"/>
        </w:rPr>
        <w:lastRenderedPageBreak/>
        <w:t xml:space="preserve">         </w:t>
      </w:r>
      <w:r>
        <w:rPr>
          <w:rStyle w:val="wacimagecontainer"/>
          <w:rFonts w:ascii="Segoe UI" w:hAnsi="Segoe UI" w:cs="Segoe UI"/>
          <w:noProof/>
          <w:sz w:val="18"/>
          <w:szCs w:val="18"/>
        </w:rPr>
        <w:drawing>
          <wp:inline distT="0" distB="0" distL="0" distR="0" wp14:anchorId="58729A29" wp14:editId="7DAC581F">
            <wp:extent cx="1630045" cy="862965"/>
            <wp:effectExtent l="0" t="0" r="8255" b="0"/>
            <wp:docPr id="220482032" name="Picture 2" descr="Global Service Group Limited Careers and Employment | Indeed.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bal Service Group Limited Careers and Employment | Indeed.co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30045" cy="862965"/>
                    </a:xfrm>
                    <a:prstGeom prst="rect">
                      <a:avLst/>
                    </a:prstGeom>
                    <a:noFill/>
                    <a:ln>
                      <a:noFill/>
                    </a:ln>
                  </pic:spPr>
                </pic:pic>
              </a:graphicData>
            </a:graphic>
          </wp:inline>
        </w:drawing>
      </w:r>
      <w:r>
        <w:rPr>
          <w:rStyle w:val="wacimagecontainer"/>
          <w:rFonts w:ascii="Segoe UI" w:hAnsi="Segoe UI" w:cs="Segoe UI"/>
          <w:noProof/>
          <w:sz w:val="18"/>
          <w:szCs w:val="18"/>
        </w:rPr>
        <w:drawing>
          <wp:anchor distT="0" distB="0" distL="114300" distR="114300" simplePos="0" relativeHeight="251694080" behindDoc="0" locked="0" layoutInCell="1" allowOverlap="1" wp14:anchorId="1C9C60DB" wp14:editId="4D56332D">
            <wp:simplePos x="0" y="0"/>
            <wp:positionH relativeFrom="column">
              <wp:posOffset>2806278</wp:posOffset>
            </wp:positionH>
            <wp:positionV relativeFrom="paragraph">
              <wp:posOffset>8890</wp:posOffset>
            </wp:positionV>
            <wp:extent cx="2788285" cy="1056005"/>
            <wp:effectExtent l="0" t="0" r="0" b="0"/>
            <wp:wrapSquare wrapText="bothSides"/>
            <wp:docPr id="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black logo&#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8285"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9CB2DD" w14:textId="77777777" w:rsidR="005B1CDF" w:rsidRDefault="005B1CDF" w:rsidP="005B1CDF">
      <w:pPr>
        <w:pStyle w:val="paragraph"/>
        <w:spacing w:before="0" w:beforeAutospacing="0" w:after="0" w:afterAutospacing="0"/>
        <w:jc w:val="center"/>
        <w:textAlignment w:val="baseline"/>
        <w:rPr>
          <w:rStyle w:val="normaltextrun"/>
          <w:rFonts w:ascii="Arial" w:hAnsi="Arial" w:cs="Arial"/>
          <w:b/>
          <w:bCs/>
          <w:color w:val="215E99"/>
          <w:sz w:val="72"/>
          <w:szCs w:val="72"/>
        </w:rPr>
      </w:pPr>
    </w:p>
    <w:p w14:paraId="0248C9CE" w14:textId="003385B2" w:rsidR="005B1CDF" w:rsidRDefault="005B1CDF" w:rsidP="005B1CDF">
      <w:pPr>
        <w:pStyle w:val="paragraph"/>
        <w:spacing w:before="0" w:beforeAutospacing="0" w:after="0" w:afterAutospacing="0"/>
        <w:jc w:val="center"/>
        <w:textAlignment w:val="baseline"/>
        <w:rPr>
          <w:rFonts w:ascii="Segoe UI" w:hAnsi="Segoe UI" w:cs="Segoe UI"/>
          <w:sz w:val="18"/>
          <w:szCs w:val="18"/>
        </w:rPr>
      </w:pPr>
      <w:bookmarkStart w:id="2" w:name="gptrainingdayposter"/>
      <w:r>
        <w:rPr>
          <w:rStyle w:val="normaltextrun"/>
          <w:rFonts w:ascii="Arial" w:hAnsi="Arial" w:cs="Arial"/>
          <w:b/>
          <w:bCs/>
          <w:color w:val="215E99"/>
          <w:sz w:val="72"/>
          <w:szCs w:val="72"/>
        </w:rPr>
        <w:t>FAO GSG COURIERS</w:t>
      </w:r>
      <w:bookmarkEnd w:id="2"/>
    </w:p>
    <w:p w14:paraId="3D7286F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DB105ED" w14:textId="77777777" w:rsidR="005B1CDF" w:rsidRDefault="005B1CDF" w:rsidP="005B1CDF">
      <w:pPr>
        <w:pStyle w:val="paragraph"/>
        <w:spacing w:before="0" w:beforeAutospacing="0" w:after="0" w:afterAutospacing="0"/>
        <w:jc w:val="both"/>
        <w:textAlignment w:val="baseline"/>
        <w:rPr>
          <w:rStyle w:val="normaltextrun"/>
          <w:rFonts w:ascii="Arial" w:hAnsi="Arial" w:cs="Arial"/>
          <w:sz w:val="36"/>
          <w:szCs w:val="36"/>
        </w:rPr>
      </w:pPr>
    </w:p>
    <w:p w14:paraId="3B3D5586" w14:textId="418E3C55"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We are closed for training on </w:t>
      </w:r>
      <w:r>
        <w:rPr>
          <w:rStyle w:val="contentcontrolboundarysink"/>
          <w:rFonts w:ascii="Arial" w:hAnsi="Arial" w:cs="Arial"/>
          <w:sz w:val="36"/>
          <w:szCs w:val="36"/>
        </w:rPr>
        <w:t>​</w:t>
      </w:r>
      <w:r>
        <w:rPr>
          <w:rStyle w:val="contentcontrolboundarysink"/>
          <w:rFonts w:ascii="Calibri" w:hAnsi="Calibri" w:cs="Calibri"/>
          <w:sz w:val="36"/>
          <w:szCs w:val="36"/>
        </w:rPr>
        <w:t>​</w:t>
      </w:r>
      <w:sdt>
        <w:sdtPr>
          <w:rPr>
            <w:rStyle w:val="normaltextrun"/>
            <w:rFonts w:ascii="Arial" w:hAnsi="Arial" w:cs="Arial"/>
            <w:color w:val="10B095"/>
            <w:sz w:val="36"/>
            <w:szCs w:val="36"/>
            <w:u w:val="single"/>
          </w:rPr>
          <w:id w:val="291174696"/>
          <w:placeholder>
            <w:docPart w:val="DefaultPlaceholder_-1854013437"/>
          </w:placeholder>
          <w:date>
            <w:dateFormat w:val="dd/MM/yyyy"/>
            <w:lid w:val="en-GB"/>
            <w:storeMappedDataAs w:val="dateTime"/>
            <w:calendar w:val="gregorian"/>
          </w:date>
        </w:sdtPr>
        <w:sdtContent>
          <w:r w:rsidRPr="00497431">
            <w:rPr>
              <w:rStyle w:val="normaltextrun"/>
              <w:rFonts w:ascii="Arial" w:hAnsi="Arial" w:cs="Arial"/>
              <w:color w:val="10B095"/>
              <w:sz w:val="36"/>
              <w:szCs w:val="36"/>
              <w:u w:val="single"/>
            </w:rPr>
            <w:t>Click to select a date​​ </w:t>
          </w:r>
        </w:sdtContent>
      </w:sdt>
    </w:p>
    <w:p w14:paraId="3B06DC68" w14:textId="5213A4A0"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 xml:space="preserve">From </w:t>
      </w:r>
      <w:r>
        <w:rPr>
          <w:rStyle w:val="contentcontrolboundarysink"/>
          <w:rFonts w:ascii="Arial" w:hAnsi="Arial" w:cs="Arial"/>
          <w:sz w:val="36"/>
          <w:szCs w:val="36"/>
        </w:rPr>
        <w:t>​</w:t>
      </w:r>
      <w:sdt>
        <w:sdtPr>
          <w:rPr>
            <w:rStyle w:val="normaltextrun"/>
            <w:rFonts w:ascii="Arial" w:hAnsi="Arial" w:cs="Arial"/>
            <w:color w:val="10B095"/>
            <w:sz w:val="36"/>
            <w:szCs w:val="36"/>
            <w:u w:val="single"/>
          </w:rPr>
          <w:id w:val="-1388413730"/>
          <w:placeholder>
            <w:docPart w:val="DefaultPlaceholder_-1854013440"/>
          </w:placeholder>
          <w:text/>
        </w:sdtPr>
        <w:sdtContent>
          <w:r w:rsidRPr="0085082D">
            <w:rPr>
              <w:rStyle w:val="normaltextrun"/>
              <w:rFonts w:ascii="Arial" w:hAnsi="Arial" w:cs="Arial"/>
              <w:color w:val="10B095"/>
              <w:sz w:val="36"/>
              <w:szCs w:val="36"/>
              <w:u w:val="single"/>
            </w:rPr>
            <w:t>Click to enter time​</w:t>
          </w:r>
        </w:sdtContent>
      </w:sdt>
      <w:r>
        <w:rPr>
          <w:rStyle w:val="normaltextrun"/>
          <w:rFonts w:ascii="Arial" w:hAnsi="Arial" w:cs="Arial"/>
          <w:sz w:val="36"/>
          <w:szCs w:val="36"/>
        </w:rPr>
        <w:t xml:space="preserve"> to </w:t>
      </w:r>
      <w:r>
        <w:rPr>
          <w:rStyle w:val="contentcontrolboundarysink"/>
          <w:rFonts w:ascii="Arial" w:hAnsi="Arial" w:cs="Arial"/>
          <w:sz w:val="36"/>
          <w:szCs w:val="36"/>
        </w:rPr>
        <w:t>​​</w:t>
      </w:r>
      <w:sdt>
        <w:sdtPr>
          <w:rPr>
            <w:rStyle w:val="normaltextrun"/>
            <w:rFonts w:ascii="Arial" w:hAnsi="Arial" w:cs="Arial"/>
            <w:color w:val="10B095"/>
            <w:sz w:val="36"/>
            <w:szCs w:val="36"/>
            <w:u w:val="single"/>
          </w:rPr>
          <w:id w:val="362866999"/>
          <w:placeholder>
            <w:docPart w:val="DefaultPlaceholder_-1854013440"/>
          </w:placeholder>
          <w:text/>
        </w:sdtPr>
        <w:sdtContent>
          <w:r w:rsidRPr="0085082D">
            <w:rPr>
              <w:rStyle w:val="normaltextrun"/>
              <w:rFonts w:ascii="Arial" w:hAnsi="Arial" w:cs="Arial"/>
              <w:color w:val="10B095"/>
              <w:sz w:val="36"/>
              <w:szCs w:val="36"/>
              <w:u w:val="single"/>
            </w:rPr>
            <w:t>Click to enter time​​</w:t>
          </w:r>
        </w:sdtContent>
      </w:sdt>
    </w:p>
    <w:p w14:paraId="11425CB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39ECD27F"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D541413"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2D92F0C0"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We still require our scheduled collection. Once on site</w:t>
      </w:r>
    </w:p>
    <w:p w14:paraId="792AB30A" w14:textId="2D594054"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F4761"/>
          <w:sz w:val="36"/>
          <w:szCs w:val="36"/>
        </w:rPr>
        <w:t xml:space="preserve">please use the XX entrance to complete the collection OR </w:t>
      </w:r>
      <w:r w:rsidR="00924666">
        <w:rPr>
          <w:rStyle w:val="normaltextrun"/>
          <w:rFonts w:ascii="Arial" w:hAnsi="Arial" w:cs="Arial"/>
          <w:b/>
          <w:bCs/>
          <w:color w:val="0F4761"/>
          <w:sz w:val="36"/>
          <w:szCs w:val="36"/>
        </w:rPr>
        <w:t>please</w:t>
      </w:r>
      <w:r>
        <w:rPr>
          <w:rStyle w:val="normaltextrun"/>
          <w:rFonts w:ascii="Arial" w:hAnsi="Arial" w:cs="Arial"/>
          <w:b/>
          <w:bCs/>
          <w:color w:val="0F4761"/>
          <w:sz w:val="36"/>
          <w:szCs w:val="36"/>
        </w:rPr>
        <w:t xml:space="preserve"> call this number </w:t>
      </w:r>
      <w:r>
        <w:rPr>
          <w:rStyle w:val="contentcontrolboundarysink"/>
          <w:rFonts w:ascii="Arial" w:hAnsi="Arial" w:cs="Arial"/>
          <w:b/>
          <w:bCs/>
          <w:color w:val="0F4761"/>
          <w:sz w:val="36"/>
          <w:szCs w:val="36"/>
        </w:rPr>
        <w:t>​</w:t>
      </w:r>
      <w:sdt>
        <w:sdtPr>
          <w:rPr>
            <w:rStyle w:val="normaltextrun"/>
            <w:rFonts w:ascii="Arial" w:hAnsi="Arial" w:cs="Arial"/>
            <w:b/>
            <w:bCs/>
            <w:color w:val="0F4761"/>
            <w:sz w:val="36"/>
            <w:szCs w:val="36"/>
            <w:u w:val="single"/>
          </w:rPr>
          <w:id w:val="-1475677765"/>
          <w:placeholder>
            <w:docPart w:val="DefaultPlaceholder_-1854013440"/>
          </w:placeholder>
          <w:text/>
        </w:sdtPr>
        <w:sdtContent>
          <w:r w:rsidRPr="0085082D">
            <w:rPr>
              <w:rStyle w:val="normaltextrun"/>
              <w:rFonts w:ascii="Arial" w:hAnsi="Arial" w:cs="Arial"/>
              <w:b/>
              <w:bCs/>
              <w:color w:val="0F4761"/>
              <w:sz w:val="36"/>
              <w:szCs w:val="36"/>
              <w:u w:val="single"/>
            </w:rPr>
            <w:t>click to enter number</w:t>
          </w:r>
        </w:sdtContent>
      </w:sdt>
      <w:r>
        <w:rPr>
          <w:rStyle w:val="contentcontrolboundarysink"/>
          <w:rFonts w:ascii="Arial" w:hAnsi="Arial" w:cs="Arial"/>
          <w:b/>
          <w:bCs/>
          <w:color w:val="0F4761"/>
          <w:sz w:val="36"/>
          <w:szCs w:val="36"/>
        </w:rPr>
        <w:t>​</w:t>
      </w:r>
      <w:r>
        <w:rPr>
          <w:rStyle w:val="normaltextrun"/>
          <w:rFonts w:ascii="Arial" w:hAnsi="Arial" w:cs="Arial"/>
          <w:b/>
          <w:bCs/>
          <w:color w:val="0F4761"/>
          <w:sz w:val="36"/>
          <w:szCs w:val="36"/>
        </w:rPr>
        <w:t xml:space="preserve"> </w:t>
      </w:r>
      <w:r>
        <w:rPr>
          <w:rStyle w:val="normaltextrun"/>
          <w:rFonts w:ascii="Arial" w:hAnsi="Arial" w:cs="Arial"/>
          <w:color w:val="FF0000"/>
          <w:sz w:val="36"/>
          <w:szCs w:val="36"/>
        </w:rPr>
        <w:t xml:space="preserve">(Please delete and amend as appropriate) </w:t>
      </w:r>
      <w:r>
        <w:rPr>
          <w:rStyle w:val="normaltextrun"/>
          <w:rFonts w:ascii="Arial" w:hAnsi="Arial" w:cs="Arial"/>
          <w:sz w:val="36"/>
          <w:szCs w:val="36"/>
        </w:rPr>
        <w:t>and a staff member will meet you</w:t>
      </w:r>
    </w:p>
    <w:p w14:paraId="762376CC" w14:textId="77777777" w:rsidR="005B1CDF" w:rsidRDefault="005B1CDF" w:rsidP="005B1CDF">
      <w:pPr>
        <w:pStyle w:val="paragraph"/>
        <w:spacing w:before="0" w:beforeAutospacing="0" w:after="0" w:afterAutospacing="0"/>
        <w:jc w:val="both"/>
        <w:textAlignment w:val="baseline"/>
        <w:rPr>
          <w:rStyle w:val="eop"/>
          <w:rFonts w:ascii="Arial" w:hAnsi="Arial" w:cs="Arial"/>
          <w:sz w:val="36"/>
          <w:szCs w:val="36"/>
          <w:bdr w:val="none" w:sz="0" w:space="0" w:color="auto" w:frame="1"/>
          <w:shd w:val="clear" w:color="auto" w:fill="C6C6C6"/>
        </w:rPr>
      </w:pPr>
    </w:p>
    <w:p w14:paraId="49916D2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6B15C43D" w14:textId="0C5E63BD"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r>
        <w:rPr>
          <w:rStyle w:val="normaltextrun"/>
          <w:rFonts w:ascii="Arial" w:hAnsi="Arial" w:cs="Arial"/>
          <w:sz w:val="36"/>
          <w:szCs w:val="36"/>
        </w:rPr>
        <w:t xml:space="preserve">If you encounter any issues with the </w:t>
      </w:r>
      <w:r w:rsidR="006D73AB">
        <w:rPr>
          <w:rStyle w:val="normaltextrun"/>
          <w:rFonts w:ascii="Arial" w:hAnsi="Arial" w:cs="Arial"/>
          <w:sz w:val="36"/>
          <w:szCs w:val="36"/>
        </w:rPr>
        <w:t>above,</w:t>
      </w:r>
      <w:r>
        <w:rPr>
          <w:rStyle w:val="normaltextrun"/>
          <w:rFonts w:ascii="Arial" w:hAnsi="Arial" w:cs="Arial"/>
          <w:sz w:val="36"/>
          <w:szCs w:val="36"/>
        </w:rPr>
        <w:t xml:space="preserve"> please contact us on </w:t>
      </w:r>
      <w:r>
        <w:rPr>
          <w:rStyle w:val="contentcontrolboundarysink"/>
          <w:rFonts w:ascii="Arial" w:hAnsi="Arial" w:cs="Arial"/>
          <w:sz w:val="36"/>
          <w:szCs w:val="36"/>
        </w:rPr>
        <w:t>​</w:t>
      </w:r>
      <w:sdt>
        <w:sdtPr>
          <w:rPr>
            <w:rStyle w:val="normaltextrun"/>
            <w:rFonts w:ascii="Arial" w:hAnsi="Arial" w:cs="Arial"/>
            <w:b/>
            <w:bCs/>
            <w:color w:val="0F4761"/>
            <w:sz w:val="36"/>
            <w:szCs w:val="36"/>
            <w:u w:val="single"/>
          </w:rPr>
          <w:id w:val="944350699"/>
          <w:placeholder>
            <w:docPart w:val="DefaultPlaceholder_-1854013440"/>
          </w:placeholder>
          <w:text/>
        </w:sdtPr>
        <w:sdtContent>
          <w:r w:rsidRPr="0026622C">
            <w:rPr>
              <w:rStyle w:val="normaltextrun"/>
              <w:rFonts w:ascii="Arial" w:hAnsi="Arial" w:cs="Arial"/>
              <w:b/>
              <w:bCs/>
              <w:color w:val="0F4761"/>
              <w:sz w:val="36"/>
              <w:szCs w:val="36"/>
              <w:u w:val="single"/>
            </w:rPr>
            <w:t>click to enter number​</w:t>
          </w:r>
        </w:sdtContent>
      </w:sdt>
    </w:p>
    <w:p w14:paraId="3D164C26" w14:textId="77777777" w:rsidR="005B1CDF" w:rsidRDefault="005B1CDF" w:rsidP="005B1CDF">
      <w:pPr>
        <w:pStyle w:val="paragraph"/>
        <w:spacing w:before="0" w:beforeAutospacing="0" w:after="0" w:afterAutospacing="0"/>
        <w:jc w:val="both"/>
        <w:textAlignment w:val="baseline"/>
        <w:rPr>
          <w:rStyle w:val="contentcontrolboundarysink"/>
          <w:rFonts w:ascii="Arial" w:hAnsi="Arial" w:cs="Arial"/>
          <w:sz w:val="36"/>
          <w:szCs w:val="36"/>
        </w:rPr>
      </w:pPr>
    </w:p>
    <w:p w14:paraId="1B742E8A"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532A2AB7"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p>
    <w:p w14:paraId="13B58C5E" w14:textId="77777777" w:rsidR="005B1CDF" w:rsidRDefault="005B1CDF" w:rsidP="005B1CDF">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36"/>
          <w:szCs w:val="36"/>
        </w:rPr>
        <w:t>Many thanks in advance.</w:t>
      </w:r>
    </w:p>
    <w:p w14:paraId="36D6BC7A" w14:textId="185B9582" w:rsidR="005B1CDF" w:rsidRDefault="005B1CDF" w:rsidP="005B1CDF">
      <w:pPr>
        <w:pStyle w:val="paragraph"/>
        <w:spacing w:before="0" w:beforeAutospacing="0" w:after="0" w:afterAutospacing="0"/>
        <w:textAlignment w:val="baseline"/>
        <w:rPr>
          <w:rFonts w:ascii="Segoe UI" w:hAnsi="Segoe UI" w:cs="Segoe UI"/>
          <w:sz w:val="18"/>
          <w:szCs w:val="18"/>
        </w:rPr>
      </w:pPr>
      <w:r>
        <w:rPr>
          <w:rStyle w:val="contentcontrolboundarysink"/>
          <w:rFonts w:ascii="Arial" w:hAnsi="Arial" w:cs="Arial"/>
          <w:sz w:val="36"/>
          <w:szCs w:val="36"/>
        </w:rPr>
        <w:t>​​</w:t>
      </w:r>
      <w:sdt>
        <w:sdtPr>
          <w:rPr>
            <w:rStyle w:val="normaltextrun"/>
            <w:rFonts w:ascii="Arial" w:hAnsi="Arial" w:cs="Arial"/>
            <w:b/>
            <w:bCs/>
            <w:color w:val="0F4761"/>
            <w:sz w:val="36"/>
            <w:szCs w:val="36"/>
          </w:rPr>
          <w:id w:val="419843197"/>
          <w:placeholder>
            <w:docPart w:val="DefaultPlaceholder_-1854013440"/>
          </w:placeholder>
          <w:text/>
        </w:sdtPr>
        <w:sdtContent>
          <w:r w:rsidRPr="0026622C">
            <w:rPr>
              <w:rStyle w:val="normaltextrun"/>
              <w:rFonts w:ascii="Arial" w:hAnsi="Arial" w:cs="Arial"/>
              <w:b/>
              <w:bCs/>
              <w:color w:val="0F4761"/>
              <w:sz w:val="36"/>
              <w:szCs w:val="36"/>
            </w:rPr>
            <w:t>Click to enter name of the practice</w:t>
          </w:r>
        </w:sdtContent>
      </w:sdt>
      <w:r>
        <w:rPr>
          <w:rStyle w:val="normaltextrun"/>
          <w:rFonts w:ascii="Arial" w:hAnsi="Arial" w:cs="Arial"/>
          <w:b/>
          <w:bCs/>
          <w:color w:val="0F4761"/>
          <w:sz w:val="36"/>
          <w:szCs w:val="36"/>
        </w:rPr>
        <w:t xml:space="preserve"> </w:t>
      </w:r>
      <w:r>
        <w:rPr>
          <w:rStyle w:val="contentcontrolboundarysink"/>
          <w:rFonts w:ascii="Arial" w:hAnsi="Arial" w:cs="Arial"/>
          <w:sz w:val="36"/>
          <w:szCs w:val="36"/>
        </w:rPr>
        <w:t>​</w:t>
      </w:r>
    </w:p>
    <w:p w14:paraId="6709755A" w14:textId="77777777" w:rsidR="005B1CDF" w:rsidRDefault="005B1CDF" w:rsidP="36B998E0">
      <w:pPr>
        <w:pStyle w:val="paragraph"/>
        <w:spacing w:before="0" w:beforeAutospacing="0" w:after="0" w:afterAutospacing="0"/>
        <w:textAlignment w:val="baseline"/>
      </w:pPr>
      <w:r w:rsidRPr="36B998E0">
        <w:rPr>
          <w:rStyle w:val="eop"/>
          <w:rFonts w:ascii="Arial" w:hAnsi="Arial" w:cs="Arial"/>
          <w:color w:val="0F4761"/>
          <w:sz w:val="36"/>
          <w:szCs w:val="36"/>
        </w:rPr>
        <w:t> </w:t>
      </w:r>
    </w:p>
    <w:p w14:paraId="552B3DBE" w14:textId="72681358" w:rsidR="36B998E0" w:rsidRDefault="36B998E0" w:rsidP="36B998E0">
      <w:pPr>
        <w:pStyle w:val="paragraph"/>
        <w:spacing w:before="0" w:beforeAutospacing="0" w:after="0" w:afterAutospacing="0"/>
        <w:rPr>
          <w:rStyle w:val="eop"/>
          <w:rFonts w:ascii="Arial" w:hAnsi="Arial" w:cs="Arial"/>
          <w:color w:val="0F4761"/>
          <w:sz w:val="36"/>
          <w:szCs w:val="36"/>
        </w:rPr>
      </w:pPr>
    </w:p>
    <w:p w14:paraId="70E7E026" w14:textId="091DB45D" w:rsidR="005B1CDF" w:rsidRDefault="005B1CDF" w:rsidP="005B1CDF">
      <w:pPr>
        <w:tabs>
          <w:tab w:val="left" w:pos="4690"/>
        </w:tabs>
        <w:spacing w:line="276" w:lineRule="auto"/>
      </w:pPr>
    </w:p>
    <w:p w14:paraId="116244E1" w14:textId="594CB5FB" w:rsidR="00E75469" w:rsidRPr="00105B2B" w:rsidRDefault="005B1CDF" w:rsidP="00E75469">
      <w:pPr>
        <w:rPr>
          <w:rFonts w:ascii="Arial" w:hAnsi="Arial" w:cs="Arial"/>
        </w:rPr>
        <w:sectPr w:rsidR="00E75469" w:rsidRPr="00105B2B" w:rsidSect="00CC381B">
          <w:headerReference w:type="first" r:id="rId35"/>
          <w:pgSz w:w="11906" w:h="16838"/>
          <w:pgMar w:top="1440" w:right="1080" w:bottom="1440" w:left="1080" w:header="709" w:footer="680" w:gutter="0"/>
          <w:cols w:space="708"/>
          <w:titlePg/>
          <w:docGrid w:linePitch="360"/>
        </w:sectPr>
      </w:pPr>
      <w:r>
        <w:rPr>
          <w:rFonts w:ascii="Arial" w:hAnsi="Arial" w:cs="Arial"/>
        </w:rPr>
        <w:t xml:space="preserve">      </w:t>
      </w:r>
    </w:p>
    <w:p w14:paraId="7276DA88" w14:textId="77777777" w:rsidR="00E751FE" w:rsidRDefault="00E751FE" w:rsidP="00D25CEB">
      <w:pPr>
        <w:rPr>
          <w:rFonts w:ascii="Arial" w:eastAsiaTheme="minorEastAsia" w:hAnsi="Arial" w:cs="Arial"/>
          <w:color w:val="002060"/>
          <w:kern w:val="24"/>
          <w:sz w:val="52"/>
          <w:szCs w:val="52"/>
          <w:u w:val="single"/>
          <w:lang w:eastAsia="en-GB"/>
        </w:rPr>
      </w:pPr>
    </w:p>
    <w:p w14:paraId="4B88CFC0" w14:textId="0C24A7BF" w:rsidR="00D25CEB" w:rsidRPr="006618B1" w:rsidRDefault="00D25CEB" w:rsidP="00D25CEB">
      <w:pPr>
        <w:rPr>
          <w:rFonts w:ascii="Times New Roman" w:eastAsia="Times New Roman" w:hAnsi="Times New Roman" w:cs="Times New Roman"/>
          <w:sz w:val="52"/>
          <w:szCs w:val="52"/>
        </w:rPr>
      </w:pPr>
      <w:bookmarkStart w:id="3" w:name="phlebotomydoanddonts"/>
      <w:r w:rsidRPr="006618B1">
        <w:rPr>
          <w:rFonts w:ascii="Arial" w:eastAsiaTheme="minorEastAsia" w:hAnsi="Arial" w:cs="Arial"/>
          <w:color w:val="002060"/>
          <w:kern w:val="24"/>
          <w:sz w:val="52"/>
          <w:szCs w:val="52"/>
          <w:u w:val="single"/>
          <w:lang w:eastAsia="en-GB"/>
        </w:rPr>
        <w:t xml:space="preserve">A reminder of some </w:t>
      </w:r>
      <w:r w:rsidR="009913F1">
        <w:rPr>
          <w:rFonts w:ascii="Arial" w:eastAsiaTheme="minorEastAsia" w:hAnsi="Arial" w:cs="Arial"/>
          <w:b/>
          <w:bCs/>
          <w:color w:val="002060"/>
          <w:kern w:val="24"/>
          <w:sz w:val="52"/>
          <w:szCs w:val="52"/>
          <w:u w:val="single"/>
          <w:lang w:eastAsia="en-GB"/>
        </w:rPr>
        <w:t>b</w:t>
      </w:r>
      <w:r w:rsidRPr="006618B1">
        <w:rPr>
          <w:rFonts w:ascii="Arial" w:eastAsiaTheme="minorEastAsia" w:hAnsi="Arial" w:cs="Arial"/>
          <w:b/>
          <w:bCs/>
          <w:color w:val="002060"/>
          <w:kern w:val="24"/>
          <w:sz w:val="52"/>
          <w:szCs w:val="52"/>
          <w:u w:val="single"/>
          <w:lang w:eastAsia="en-GB"/>
        </w:rPr>
        <w:t xml:space="preserve">asic </w:t>
      </w:r>
      <w:r w:rsidR="00B175B1">
        <w:rPr>
          <w:rFonts w:ascii="Arial" w:eastAsiaTheme="minorEastAsia" w:hAnsi="Arial" w:cs="Arial"/>
          <w:b/>
          <w:bCs/>
          <w:color w:val="002060"/>
          <w:kern w:val="24"/>
          <w:sz w:val="52"/>
          <w:szCs w:val="52"/>
          <w:u w:val="single"/>
          <w:lang w:eastAsia="en-GB"/>
        </w:rPr>
        <w:t>p</w:t>
      </w:r>
      <w:r w:rsidRPr="006618B1">
        <w:rPr>
          <w:rFonts w:ascii="Arial" w:eastAsiaTheme="minorEastAsia" w:hAnsi="Arial" w:cs="Arial"/>
          <w:b/>
          <w:bCs/>
          <w:color w:val="002060"/>
          <w:kern w:val="24"/>
          <w:sz w:val="52"/>
          <w:szCs w:val="52"/>
          <w:u w:val="single"/>
          <w:lang w:eastAsia="en-GB"/>
        </w:rPr>
        <w:t xml:space="preserve">hlebotomy </w:t>
      </w:r>
      <w:r w:rsidR="009913F1">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 xml:space="preserve">os and </w:t>
      </w:r>
      <w:r w:rsidR="009913F1">
        <w:rPr>
          <w:rFonts w:ascii="Arial" w:eastAsiaTheme="minorEastAsia" w:hAnsi="Arial" w:cs="Arial"/>
          <w:b/>
          <w:bCs/>
          <w:color w:val="002060"/>
          <w:kern w:val="24"/>
          <w:sz w:val="52"/>
          <w:szCs w:val="52"/>
          <w:u w:val="single"/>
          <w:lang w:eastAsia="en-GB"/>
        </w:rPr>
        <w:t>d</w:t>
      </w:r>
      <w:r w:rsidRPr="006618B1">
        <w:rPr>
          <w:rFonts w:ascii="Arial" w:eastAsiaTheme="minorEastAsia" w:hAnsi="Arial" w:cs="Arial"/>
          <w:b/>
          <w:bCs/>
          <w:color w:val="002060"/>
          <w:kern w:val="24"/>
          <w:sz w:val="52"/>
          <w:szCs w:val="52"/>
          <w:u w:val="single"/>
          <w:lang w:eastAsia="en-GB"/>
        </w:rPr>
        <w:t>on’ts</w:t>
      </w:r>
    </w:p>
    <w:bookmarkEnd w:id="3"/>
    <w:p w14:paraId="5A96D4B0" w14:textId="77777777" w:rsidR="00D25CEB" w:rsidRPr="006618B1" w:rsidRDefault="00D25CEB" w:rsidP="00D25CEB">
      <w:pPr>
        <w:spacing w:after="0" w:line="216" w:lineRule="auto"/>
        <w:contextualSpacing/>
        <w:rPr>
          <w:rFonts w:ascii="Times New Roman" w:eastAsia="Times New Roman" w:hAnsi="Times New Roman" w:cs="Times New Roman"/>
          <w:sz w:val="52"/>
          <w:szCs w:val="52"/>
          <w:lang w:eastAsia="en-GB"/>
        </w:rPr>
      </w:pPr>
    </w:p>
    <w:p w14:paraId="676A38E7"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Use closed blood collection systems only - transferring blood from syringes can lead to cell lysis and subsequent potassium leakage.</w:t>
      </w:r>
    </w:p>
    <w:p w14:paraId="7115F55E"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Are you taking blood samples in the correct order? Eg chemistry first to avoid contamination.</w:t>
      </w:r>
    </w:p>
    <w:p w14:paraId="72731639"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Release the tourniquet once the blood is flowing</w:t>
      </w:r>
    </w:p>
    <w:p w14:paraId="44288B4F" w14:textId="005A0792"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Invert samples gently to mix with any additives in the tube </w:t>
      </w:r>
      <w:r w:rsidR="008605EE" w:rsidRPr="00FA2745">
        <w:rPr>
          <w:rFonts w:ascii="Arial" w:eastAsiaTheme="minorEastAsia" w:hAnsi="Arial" w:cs="Arial"/>
          <w:color w:val="1F4E79" w:themeColor="accent5" w:themeShade="80"/>
          <w:kern w:val="24"/>
          <w:sz w:val="48"/>
          <w:szCs w:val="48"/>
          <w:lang w:eastAsia="en-GB"/>
        </w:rPr>
        <w:t>e.g.</w:t>
      </w:r>
      <w:r w:rsidRPr="00FA2745">
        <w:rPr>
          <w:rFonts w:ascii="Arial" w:eastAsiaTheme="minorEastAsia" w:hAnsi="Arial" w:cs="Arial"/>
          <w:color w:val="1F4E79" w:themeColor="accent5" w:themeShade="80"/>
          <w:kern w:val="24"/>
          <w:sz w:val="48"/>
          <w:szCs w:val="48"/>
          <w:lang w:eastAsia="en-GB"/>
        </w:rPr>
        <w:t xml:space="preserve"> purple EDTA, light blue citrate.</w:t>
      </w:r>
    </w:p>
    <w:p w14:paraId="62752040" w14:textId="06965BFA"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Ensure </w:t>
      </w:r>
      <w:r w:rsidR="008D1BDD">
        <w:rPr>
          <w:rFonts w:ascii="Arial" w:eastAsiaTheme="minorEastAsia" w:hAnsi="Arial" w:cs="Arial"/>
          <w:color w:val="1F4E79" w:themeColor="accent5" w:themeShade="80"/>
          <w:kern w:val="24"/>
          <w:sz w:val="48"/>
          <w:szCs w:val="48"/>
          <w:lang w:eastAsia="en-GB"/>
        </w:rPr>
        <w:t>c</w:t>
      </w:r>
      <w:r w:rsidRPr="00FA2745">
        <w:rPr>
          <w:rFonts w:ascii="Arial" w:eastAsiaTheme="minorEastAsia" w:hAnsi="Arial" w:cs="Arial"/>
          <w:color w:val="1F4E79" w:themeColor="accent5" w:themeShade="80"/>
          <w:kern w:val="24"/>
          <w:sz w:val="48"/>
          <w:szCs w:val="48"/>
          <w:lang w:eastAsia="en-GB"/>
        </w:rPr>
        <w:t>oagulation citrate tubes are filled up to the indicated line.</w:t>
      </w:r>
    </w:p>
    <w:p w14:paraId="42632D30" w14:textId="55029A39"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 xml:space="preserve">Pink tops for </w:t>
      </w:r>
      <w:r w:rsidR="00B97235">
        <w:rPr>
          <w:rFonts w:ascii="Arial" w:eastAsiaTheme="minorEastAsia" w:hAnsi="Arial" w:cs="Arial"/>
          <w:color w:val="1F4E79" w:themeColor="accent5" w:themeShade="80"/>
          <w:kern w:val="24"/>
          <w:sz w:val="48"/>
          <w:szCs w:val="48"/>
          <w:lang w:eastAsia="en-GB"/>
        </w:rPr>
        <w:t>b</w:t>
      </w:r>
      <w:r w:rsidRPr="00FA2745">
        <w:rPr>
          <w:rFonts w:ascii="Arial" w:eastAsiaTheme="minorEastAsia" w:hAnsi="Arial" w:cs="Arial"/>
          <w:color w:val="1F4E79" w:themeColor="accent5" w:themeShade="80"/>
          <w:kern w:val="24"/>
          <w:sz w:val="48"/>
          <w:szCs w:val="48"/>
          <w:lang w:eastAsia="en-GB"/>
        </w:rPr>
        <w:t>lood</w:t>
      </w:r>
      <w:r w:rsidR="00BD0A19">
        <w:rPr>
          <w:rFonts w:ascii="Arial" w:eastAsiaTheme="minorEastAsia" w:hAnsi="Arial" w:cs="Arial"/>
          <w:color w:val="1F4E79" w:themeColor="accent5" w:themeShade="80"/>
          <w:kern w:val="24"/>
          <w:sz w:val="48"/>
          <w:szCs w:val="48"/>
          <w:lang w:eastAsia="en-GB"/>
        </w:rPr>
        <w:t>.</w:t>
      </w:r>
    </w:p>
    <w:p w14:paraId="71C96087" w14:textId="77777777" w:rsidR="00D25CEB" w:rsidRPr="00FA2745" w:rsidRDefault="00D25CEB" w:rsidP="00D25CEB">
      <w:pPr>
        <w:numPr>
          <w:ilvl w:val="1"/>
          <w:numId w:val="7"/>
        </w:numPr>
        <w:spacing w:after="0" w:line="216" w:lineRule="auto"/>
        <w:contextualSpacing/>
        <w:rPr>
          <w:rFonts w:ascii="Times New Roman" w:eastAsia="Times New Roman" w:hAnsi="Times New Roman" w:cs="Times New Roman"/>
          <w:color w:val="1F4E79" w:themeColor="accent5" w:themeShade="80"/>
          <w:sz w:val="48"/>
          <w:szCs w:val="48"/>
          <w:lang w:eastAsia="en-GB"/>
        </w:rPr>
      </w:pPr>
      <w:r w:rsidRPr="00FA2745">
        <w:rPr>
          <w:rFonts w:ascii="Arial" w:eastAsiaTheme="minorEastAsia" w:hAnsi="Arial" w:cs="Arial"/>
          <w:color w:val="1F4E79" w:themeColor="accent5" w:themeShade="80"/>
          <w:kern w:val="24"/>
          <w:sz w:val="48"/>
          <w:szCs w:val="48"/>
          <w:lang w:eastAsia="en-GB"/>
        </w:rPr>
        <w:t>Transfusion tests MUST be handwritten, no pre-printed labels.</w:t>
      </w:r>
    </w:p>
    <w:p w14:paraId="55890FEE" w14:textId="77777777" w:rsidR="00D25CEB" w:rsidRPr="001D6BE3" w:rsidRDefault="00D25CEB" w:rsidP="00D25CEB"/>
    <w:p w14:paraId="7E9161EE" w14:textId="77777777" w:rsidR="00D25CEB" w:rsidRDefault="00D25CEB" w:rsidP="36B998E0">
      <w:pPr>
        <w:rPr>
          <w:rFonts w:ascii="Times New Roman" w:eastAsia="Times New Roman" w:hAnsi="Times New Roman" w:cs="Times New Roman"/>
          <w:sz w:val="80"/>
          <w:szCs w:val="80"/>
        </w:rPr>
        <w:sectPr w:rsidR="00D25CEB" w:rsidSect="00CC381B">
          <w:headerReference w:type="first" r:id="rId36"/>
          <w:pgSz w:w="16838" w:h="11906" w:orient="landscape"/>
          <w:pgMar w:top="1080" w:right="1440" w:bottom="1080" w:left="1440" w:header="709" w:footer="680" w:gutter="0"/>
          <w:cols w:space="708"/>
          <w:titlePg/>
          <w:docGrid w:linePitch="360"/>
        </w:sectPr>
      </w:pPr>
    </w:p>
    <w:p w14:paraId="7968605B" w14:textId="46506494" w:rsidR="0024739F" w:rsidRDefault="005B40DB" w:rsidP="36B998E0">
      <w:bookmarkStart w:id="4" w:name="bloodcollectionorderofdrawchart"/>
      <w:r w:rsidRPr="00547593">
        <w:rPr>
          <w:noProof/>
        </w:rPr>
        <w:lastRenderedPageBreak/>
        <w:drawing>
          <wp:anchor distT="0" distB="0" distL="114300" distR="114300" simplePos="0" relativeHeight="251692032" behindDoc="0" locked="0" layoutInCell="1" allowOverlap="1" wp14:anchorId="46CE0447" wp14:editId="09AF0842">
            <wp:simplePos x="0" y="0"/>
            <wp:positionH relativeFrom="margin">
              <wp:align>right</wp:align>
            </wp:positionH>
            <wp:positionV relativeFrom="paragraph">
              <wp:posOffset>94358</wp:posOffset>
            </wp:positionV>
            <wp:extent cx="6841490" cy="8717915"/>
            <wp:effectExtent l="0" t="0" r="0" b="6985"/>
            <wp:wrapSquare wrapText="bothSides"/>
            <wp:docPr id="55046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67577" name=""/>
                    <pic:cNvPicPr/>
                  </pic:nvPicPr>
                  <pic:blipFill>
                    <a:blip r:embed="rId37">
                      <a:extLst>
                        <a:ext uri="{28A0092B-C50C-407E-A947-70E740481C1C}">
                          <a14:useLocalDpi xmlns:a14="http://schemas.microsoft.com/office/drawing/2010/main" val="0"/>
                        </a:ext>
                      </a:extLst>
                    </a:blip>
                    <a:stretch>
                      <a:fillRect/>
                    </a:stretch>
                  </pic:blipFill>
                  <pic:spPr>
                    <a:xfrm>
                      <a:off x="0" y="0"/>
                      <a:ext cx="6849665" cy="8728905"/>
                    </a:xfrm>
                    <a:prstGeom prst="rect">
                      <a:avLst/>
                    </a:prstGeom>
                  </pic:spPr>
                </pic:pic>
              </a:graphicData>
            </a:graphic>
            <wp14:sizeRelV relativeFrom="margin">
              <wp14:pctHeight>0</wp14:pctHeight>
            </wp14:sizeRelV>
          </wp:anchor>
        </w:drawing>
      </w:r>
      <w:bookmarkEnd w:id="4"/>
    </w:p>
    <w:p w14:paraId="7D178724" w14:textId="77777777" w:rsidR="00521BE6" w:rsidRDefault="00521BE6" w:rsidP="36B998E0">
      <w:pPr>
        <w:sectPr w:rsidR="00521BE6" w:rsidSect="00D96E68">
          <w:headerReference w:type="default" r:id="rId38"/>
          <w:headerReference w:type="first" r:id="rId39"/>
          <w:pgSz w:w="11906" w:h="16838"/>
          <w:pgMar w:top="720" w:right="720" w:bottom="720" w:left="720" w:header="709" w:footer="680" w:gutter="0"/>
          <w:cols w:space="708"/>
          <w:titlePg/>
          <w:docGrid w:linePitch="360"/>
        </w:sectPr>
      </w:pPr>
    </w:p>
    <w:p w14:paraId="2708C471" w14:textId="77777777" w:rsidR="0024739F" w:rsidRDefault="0024739F" w:rsidP="36B998E0"/>
    <w:p w14:paraId="377AF437" w14:textId="77777777" w:rsidR="0024739F" w:rsidRDefault="0024739F" w:rsidP="36B998E0"/>
    <w:p w14:paraId="70E26784" w14:textId="77777777" w:rsidR="0024739F" w:rsidRDefault="0024739F" w:rsidP="36B998E0"/>
    <w:p w14:paraId="728544B5" w14:textId="77777777" w:rsidR="0024739F" w:rsidRDefault="0024739F" w:rsidP="36B998E0"/>
    <w:p w14:paraId="7401F4AE" w14:textId="77777777" w:rsidR="0024739F" w:rsidRDefault="0024739F" w:rsidP="36B998E0"/>
    <w:p w14:paraId="579F3153" w14:textId="77777777" w:rsidR="0024739F" w:rsidRDefault="0024739F" w:rsidP="36B998E0"/>
    <w:p w14:paraId="05868693" w14:textId="77777777" w:rsidR="007C5170" w:rsidRPr="00521BE6" w:rsidRDefault="007C5170" w:rsidP="36B998E0">
      <w:pPr>
        <w:rPr>
          <w:rFonts w:ascii="Arial" w:hAnsi="Arial" w:cs="Arial"/>
          <w:b/>
          <w:bCs/>
          <w:color w:val="4472C4" w:themeColor="accent1"/>
          <w:sz w:val="72"/>
          <w:szCs w:val="72"/>
        </w:rPr>
      </w:pPr>
      <w:bookmarkStart w:id="5" w:name="pathologystructureandorganisation"/>
      <w:r w:rsidRPr="00521BE6">
        <w:rPr>
          <w:rFonts w:ascii="Arial" w:hAnsi="Arial" w:cs="Arial"/>
          <w:b/>
          <w:bCs/>
          <w:color w:val="4472C4" w:themeColor="accent1"/>
          <w:sz w:val="72"/>
          <w:szCs w:val="72"/>
        </w:rPr>
        <w:t xml:space="preserve">Primary Care Pathology Structure and Organisation </w:t>
      </w:r>
    </w:p>
    <w:bookmarkEnd w:id="5"/>
    <w:p w14:paraId="718A8393" w14:textId="69325748" w:rsidR="007C5170" w:rsidRPr="00521BE6" w:rsidRDefault="007C5170" w:rsidP="36B998E0">
      <w:pPr>
        <w:rPr>
          <w:rFonts w:ascii="Arial" w:hAnsi="Arial" w:cs="Arial"/>
          <w:b/>
          <w:bCs/>
          <w:color w:val="4472C4" w:themeColor="accent1"/>
          <w:sz w:val="44"/>
          <w:szCs w:val="44"/>
          <w:shd w:val="clear" w:color="auto" w:fill="F5F5F5"/>
        </w:rPr>
      </w:pPr>
      <w:proofErr w:type="gramStart"/>
      <w:r w:rsidRPr="00521BE6">
        <w:rPr>
          <w:rFonts w:ascii="Arial" w:hAnsi="Arial" w:cs="Arial"/>
          <w:b/>
          <w:bCs/>
          <w:color w:val="4472C4" w:themeColor="accent1"/>
          <w:sz w:val="44"/>
          <w:szCs w:val="44"/>
        </w:rPr>
        <w:t>South East</w:t>
      </w:r>
      <w:proofErr w:type="gramEnd"/>
      <w:r w:rsidRPr="00521BE6">
        <w:rPr>
          <w:rFonts w:ascii="Arial" w:hAnsi="Arial" w:cs="Arial"/>
          <w:b/>
          <w:bCs/>
          <w:color w:val="4472C4" w:themeColor="accent1"/>
          <w:sz w:val="44"/>
          <w:szCs w:val="44"/>
        </w:rPr>
        <w:t xml:space="preserve"> London </w:t>
      </w:r>
      <w:r w:rsidRPr="00521BE6">
        <w:rPr>
          <w:rStyle w:val="normaltextrun"/>
          <w:rFonts w:ascii="Arial" w:hAnsi="Arial" w:cs="Arial"/>
          <w:b/>
          <w:bCs/>
          <w:color w:val="4472C4" w:themeColor="accent1"/>
          <w:sz w:val="44"/>
          <w:szCs w:val="44"/>
          <w:shd w:val="clear" w:color="auto" w:fill="F5F5F5"/>
        </w:rPr>
        <w:t xml:space="preserve"> </w:t>
      </w:r>
    </w:p>
    <w:p w14:paraId="7D844300" w14:textId="77777777" w:rsidR="0024739F" w:rsidRDefault="0024739F" w:rsidP="36B998E0"/>
    <w:p w14:paraId="0B56E0A4" w14:textId="77777777" w:rsidR="0024739F" w:rsidRDefault="0024739F" w:rsidP="36B998E0"/>
    <w:p w14:paraId="295DC568" w14:textId="77777777" w:rsidR="0024739F" w:rsidRDefault="0024739F" w:rsidP="36B998E0"/>
    <w:p w14:paraId="5CEF8656" w14:textId="77777777" w:rsidR="0024739F" w:rsidRDefault="0024739F" w:rsidP="36B998E0"/>
    <w:p w14:paraId="11B7454A" w14:textId="77777777" w:rsidR="0024739F" w:rsidRDefault="0024739F" w:rsidP="36B998E0"/>
    <w:p w14:paraId="2E2957BB" w14:textId="77777777" w:rsidR="0024739F" w:rsidRDefault="0024739F" w:rsidP="36B998E0"/>
    <w:p w14:paraId="3546E131" w14:textId="77777777" w:rsidR="0024739F" w:rsidRDefault="0024739F" w:rsidP="36B998E0"/>
    <w:p w14:paraId="7634CCE4" w14:textId="77777777" w:rsidR="0024739F" w:rsidRDefault="0024739F" w:rsidP="36B998E0"/>
    <w:p w14:paraId="4ED7DBA9" w14:textId="77777777" w:rsidR="00781C18" w:rsidRDefault="00781C18" w:rsidP="00521BE6"/>
    <w:p w14:paraId="6A317DBD" w14:textId="5C8AAB3B" w:rsidR="00521BE6" w:rsidRPr="004E1FEE" w:rsidRDefault="00521BE6" w:rsidP="00521BE6">
      <w:pPr>
        <w:rPr>
          <w:rFonts w:ascii="Arial" w:eastAsia="Times New Roman" w:hAnsi="Arial" w:cs="Arial"/>
          <w:color w:val="4472C4" w:themeColor="accent1"/>
          <w:sz w:val="56"/>
          <w:szCs w:val="56"/>
        </w:rPr>
      </w:pPr>
      <w:r w:rsidRPr="004E1FEE">
        <w:rPr>
          <w:rFonts w:ascii="Arial" w:eastAsia="Times New Roman" w:hAnsi="Arial" w:cs="Arial"/>
          <w:color w:val="4472C4" w:themeColor="accent1"/>
          <w:sz w:val="56"/>
          <w:szCs w:val="56"/>
        </w:rPr>
        <w:lastRenderedPageBreak/>
        <w:t>Introductio</w:t>
      </w:r>
      <w:r w:rsidR="008408FA" w:rsidRPr="004E1FEE">
        <w:rPr>
          <w:rFonts w:ascii="Arial" w:eastAsia="Times New Roman" w:hAnsi="Arial" w:cs="Arial"/>
          <w:color w:val="4472C4" w:themeColor="accent1"/>
          <w:sz w:val="56"/>
          <w:szCs w:val="56"/>
        </w:rPr>
        <w:t>n</w:t>
      </w:r>
    </w:p>
    <w:p w14:paraId="07B1AD1B"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purpose of this document is to describe the organisational arrangements and relationships that underpin the provision of pathology testing services in South-East London.</w:t>
      </w:r>
      <w:r w:rsidRPr="00EF0CD4">
        <w:rPr>
          <w:rStyle w:val="eop"/>
          <w:rFonts w:ascii="Arial" w:hAnsi="Arial" w:cs="Arial"/>
          <w:sz w:val="36"/>
          <w:szCs w:val="36"/>
          <w:lang w:val="en-US"/>
        </w:rPr>
        <w:t>​</w:t>
      </w:r>
    </w:p>
    <w:p w14:paraId="464A986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36C6B9EF"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lang w:val="en-US"/>
        </w:rPr>
      </w:pPr>
      <w:r w:rsidRPr="00EF0CD4">
        <w:rPr>
          <w:rStyle w:val="normaltextrun"/>
          <w:rFonts w:ascii="Arial" w:hAnsi="Arial" w:cs="Arial"/>
          <w:color w:val="000000"/>
          <w:position w:val="1"/>
          <w:sz w:val="36"/>
          <w:szCs w:val="36"/>
        </w:rPr>
        <w:t>The slides explain 5 key elements:</w:t>
      </w:r>
      <w:r w:rsidRPr="00EF0CD4">
        <w:rPr>
          <w:rStyle w:val="eop"/>
          <w:rFonts w:ascii="Arial" w:hAnsi="Arial" w:cs="Arial"/>
          <w:sz w:val="36"/>
          <w:szCs w:val="36"/>
          <w:lang w:val="en-US"/>
        </w:rPr>
        <w:t>​</w:t>
      </w:r>
    </w:p>
    <w:p w14:paraId="00D7D6FA"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eop"/>
          <w:rFonts w:ascii="Arial" w:hAnsi="Arial" w:cs="Arial"/>
          <w:sz w:val="36"/>
          <w:szCs w:val="36"/>
        </w:rPr>
        <w:t>​</w:t>
      </w:r>
    </w:p>
    <w:p w14:paraId="735EDD6E"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Contractual and organisational relationships</w:t>
      </w:r>
      <w:r w:rsidRPr="00EF0CD4">
        <w:rPr>
          <w:rStyle w:val="eop"/>
          <w:rFonts w:ascii="Arial" w:hAnsi="Arial" w:cs="Arial"/>
          <w:sz w:val="36"/>
          <w:szCs w:val="36"/>
          <w:lang w:val="en-US"/>
        </w:rPr>
        <w:t>​</w:t>
      </w:r>
    </w:p>
    <w:p w14:paraId="1961B00A"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Systems. roles and responsibilities</w:t>
      </w:r>
      <w:r w:rsidRPr="00EF0CD4">
        <w:rPr>
          <w:rStyle w:val="eop"/>
          <w:rFonts w:ascii="Arial" w:hAnsi="Arial" w:cs="Arial"/>
          <w:sz w:val="36"/>
          <w:szCs w:val="36"/>
          <w:lang w:val="en-US"/>
        </w:rPr>
        <w:t>​</w:t>
      </w:r>
    </w:p>
    <w:p w14:paraId="53AB1E0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Structure of digital systems for ordering and resulting tests</w:t>
      </w:r>
      <w:r w:rsidRPr="00EF0CD4">
        <w:rPr>
          <w:rStyle w:val="eop"/>
          <w:rFonts w:ascii="Arial" w:hAnsi="Arial" w:cs="Arial"/>
          <w:sz w:val="36"/>
          <w:szCs w:val="36"/>
          <w:lang w:val="en-US"/>
        </w:rPr>
        <w:t>​</w:t>
      </w:r>
    </w:p>
    <w:p w14:paraId="66AB43A3"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Escalation procedures for issues raised by users</w:t>
      </w:r>
      <w:r w:rsidRPr="00EF0CD4">
        <w:rPr>
          <w:rStyle w:val="eop"/>
          <w:rFonts w:ascii="Arial" w:hAnsi="Arial" w:cs="Arial"/>
          <w:sz w:val="36"/>
          <w:szCs w:val="36"/>
          <w:lang w:val="en-US"/>
        </w:rPr>
        <w:t>​</w:t>
      </w:r>
    </w:p>
    <w:p w14:paraId="534EA94B" w14:textId="77777777" w:rsidR="00521BE6" w:rsidRPr="00EF0CD4" w:rsidRDefault="00521BE6" w:rsidP="00521BE6">
      <w:pPr>
        <w:pStyle w:val="paragraph"/>
        <w:numPr>
          <w:ilvl w:val="0"/>
          <w:numId w:val="6"/>
        </w:numPr>
        <w:spacing w:before="0" w:beforeAutospacing="0" w:after="0" w:afterAutospacing="0"/>
        <w:ind w:left="1016" w:firstLine="0"/>
        <w:textAlignment w:val="baseline"/>
        <w:rPr>
          <w:rFonts w:ascii="Arial" w:hAnsi="Arial" w:cs="Arial"/>
          <w:sz w:val="36"/>
          <w:szCs w:val="36"/>
          <w:lang w:val="en-US"/>
        </w:rPr>
      </w:pPr>
      <w:r w:rsidRPr="00EF0CD4">
        <w:rPr>
          <w:rStyle w:val="normaltextrun"/>
          <w:rFonts w:ascii="Arial" w:hAnsi="Arial" w:cs="Arial"/>
          <w:color w:val="000000"/>
          <w:position w:val="1"/>
          <w:sz w:val="36"/>
          <w:szCs w:val="36"/>
        </w:rPr>
        <w:t>Process for requesting service changes</w:t>
      </w:r>
      <w:r w:rsidRPr="00EF0CD4">
        <w:rPr>
          <w:rStyle w:val="eop"/>
          <w:rFonts w:ascii="Arial" w:hAnsi="Arial" w:cs="Arial"/>
          <w:sz w:val="36"/>
          <w:szCs w:val="36"/>
          <w:lang w:val="en-US"/>
        </w:rPr>
        <w:t>​</w:t>
      </w:r>
    </w:p>
    <w:p w14:paraId="0BC17D5D" w14:textId="77777777" w:rsidR="00521BE6" w:rsidRPr="00EF0CD4" w:rsidRDefault="00521BE6" w:rsidP="00521BE6">
      <w:pPr>
        <w:pStyle w:val="paragraph"/>
        <w:spacing w:before="0" w:beforeAutospacing="0" w:after="0" w:afterAutospacing="0"/>
        <w:ind w:left="296" w:hanging="296"/>
        <w:textAlignment w:val="baseline"/>
        <w:rPr>
          <w:rFonts w:ascii="Segoe UI" w:hAnsi="Segoe UI" w:cs="Segoe UI"/>
          <w:sz w:val="36"/>
          <w:szCs w:val="36"/>
        </w:rPr>
      </w:pPr>
      <w:r w:rsidRPr="00EF0CD4">
        <w:rPr>
          <w:rStyle w:val="eop"/>
          <w:rFonts w:ascii="Arial" w:hAnsi="Arial" w:cs="Arial"/>
          <w:sz w:val="36"/>
          <w:szCs w:val="36"/>
        </w:rPr>
        <w:t>​</w:t>
      </w:r>
    </w:p>
    <w:p w14:paraId="18F30778" w14:textId="77777777" w:rsidR="00521BE6" w:rsidRPr="00EF0CD4" w:rsidRDefault="00521BE6" w:rsidP="00521BE6">
      <w:pPr>
        <w:pStyle w:val="paragraph"/>
        <w:spacing w:before="0" w:beforeAutospacing="0" w:after="0" w:afterAutospacing="0"/>
        <w:textAlignment w:val="baseline"/>
        <w:rPr>
          <w:rFonts w:ascii="Segoe UI" w:hAnsi="Segoe UI" w:cs="Segoe UI"/>
          <w:sz w:val="36"/>
          <w:szCs w:val="36"/>
        </w:rPr>
      </w:pPr>
      <w:r w:rsidRPr="00EF0CD4">
        <w:rPr>
          <w:rStyle w:val="normaltextrun"/>
          <w:rFonts w:ascii="Arial" w:hAnsi="Arial" w:cs="Arial"/>
          <w:color w:val="000000"/>
          <w:position w:val="1"/>
          <w:sz w:val="36"/>
          <w:szCs w:val="36"/>
        </w:rPr>
        <w:t>The focus of this document is to explain the systems and arrangements for the benefit of GPs and primary care service users</w:t>
      </w:r>
      <w:r w:rsidRPr="00EF0CD4">
        <w:rPr>
          <w:rStyle w:val="normaltextrun"/>
          <w:rFonts w:ascii="Arial" w:hAnsi="Arial" w:cs="Arial"/>
          <w:color w:val="000000"/>
          <w:position w:val="1"/>
          <w:sz w:val="36"/>
          <w:szCs w:val="36"/>
          <w:lang w:val="en-US"/>
        </w:rPr>
        <w:t>.</w:t>
      </w:r>
      <w:r w:rsidRPr="00EF0CD4">
        <w:rPr>
          <w:rStyle w:val="eop"/>
          <w:rFonts w:ascii="Arial" w:hAnsi="Arial" w:cs="Arial"/>
          <w:sz w:val="36"/>
          <w:szCs w:val="36"/>
        </w:rPr>
        <w:t>​</w:t>
      </w:r>
    </w:p>
    <w:p w14:paraId="0BA1345A" w14:textId="77777777" w:rsidR="0024739F" w:rsidRDefault="0024739F" w:rsidP="36B998E0"/>
    <w:p w14:paraId="4A9AEBE7" w14:textId="77777777" w:rsidR="0024739F" w:rsidRDefault="0024739F" w:rsidP="36B998E0"/>
    <w:p w14:paraId="7C4CF000" w14:textId="77777777" w:rsidR="008408FA" w:rsidRDefault="003E24AA" w:rsidP="36B998E0">
      <w:r>
        <w:t> </w:t>
      </w:r>
    </w:p>
    <w:p w14:paraId="5320E428" w14:textId="77777777" w:rsidR="008408FA" w:rsidRDefault="008408FA" w:rsidP="36B998E0"/>
    <w:p w14:paraId="4E13A137" w14:textId="77777777" w:rsidR="00781C18" w:rsidRDefault="00781C18" w:rsidP="36B998E0">
      <w:pPr>
        <w:rPr>
          <w:rFonts w:ascii="Arial" w:hAnsi="Arial" w:cs="Arial"/>
          <w:color w:val="4472C4" w:themeColor="accent1"/>
          <w:sz w:val="48"/>
          <w:szCs w:val="48"/>
        </w:rPr>
      </w:pPr>
    </w:p>
    <w:p w14:paraId="4EEBC562" w14:textId="4A12CB72" w:rsidR="0024739F" w:rsidRPr="003E24AA" w:rsidRDefault="003E24AA" w:rsidP="36B998E0">
      <w:pPr>
        <w:rPr>
          <w:rFonts w:ascii="Arial" w:hAnsi="Arial" w:cs="Arial"/>
          <w:color w:val="4472C4" w:themeColor="accent1"/>
          <w:sz w:val="48"/>
          <w:szCs w:val="48"/>
        </w:rPr>
      </w:pPr>
      <w:r w:rsidRPr="004E1FEE">
        <w:rPr>
          <w:rFonts w:ascii="Arial" w:hAnsi="Arial" w:cs="Arial"/>
          <w:color w:val="4472C4" w:themeColor="accent1"/>
          <w:sz w:val="56"/>
          <w:szCs w:val="56"/>
        </w:rPr>
        <w:lastRenderedPageBreak/>
        <w:t>Southeast London Pathology Services</w:t>
      </w:r>
      <w:r w:rsidRPr="003E24AA">
        <w:rPr>
          <w:rFonts w:ascii="Arial" w:hAnsi="Arial" w:cs="Arial"/>
          <w:color w:val="4472C4" w:themeColor="accent1"/>
          <w:sz w:val="48"/>
          <w:szCs w:val="48"/>
        </w:rPr>
        <w:t xml:space="preserve">- </w:t>
      </w:r>
      <w:r w:rsidRPr="00D8555B">
        <w:rPr>
          <w:rFonts w:ascii="Arial" w:hAnsi="Arial" w:cs="Arial"/>
          <w:color w:val="4472C4" w:themeColor="accent1"/>
          <w:sz w:val="36"/>
          <w:szCs w:val="36"/>
        </w:rPr>
        <w:t>Contractual Relationships</w:t>
      </w:r>
      <w:r w:rsidRPr="003E24AA">
        <w:rPr>
          <w:rFonts w:ascii="Arial" w:hAnsi="Arial" w:cs="Arial"/>
          <w:color w:val="4472C4" w:themeColor="accent1"/>
          <w:sz w:val="48"/>
          <w:szCs w:val="48"/>
        </w:rPr>
        <w:t xml:space="preserve"> </w:t>
      </w:r>
    </w:p>
    <w:p w14:paraId="0B232853" w14:textId="77777777" w:rsidR="0024739F" w:rsidRDefault="0024739F" w:rsidP="36B998E0"/>
    <w:p w14:paraId="5581C58A" w14:textId="29B6EA5E" w:rsidR="00AB5B1F" w:rsidRPr="0091249F" w:rsidRDefault="00AB5B1F" w:rsidP="36B998E0">
      <w:pPr>
        <w:rPr>
          <w:rFonts w:ascii="Arial" w:hAnsi="Arial" w:cs="Arial"/>
          <w:sz w:val="28"/>
          <w:szCs w:val="28"/>
        </w:rPr>
      </w:pPr>
      <w:r w:rsidRPr="0091249F">
        <w:rPr>
          <w:rFonts w:ascii="Arial" w:hAnsi="Arial" w:cs="Arial"/>
          <w:sz w:val="28"/>
          <w:szCs w:val="28"/>
        </w:rPr>
        <w:t xml:space="preserve">Pathology services in southeast London are delivered by Synnovis on behalf of King’s College Hospital and Guy’s </w:t>
      </w:r>
      <w:r w:rsidR="007B7000" w:rsidRPr="0091249F">
        <w:rPr>
          <w:rFonts w:ascii="Arial" w:hAnsi="Arial" w:cs="Arial"/>
          <w:sz w:val="28"/>
          <w:szCs w:val="28"/>
        </w:rPr>
        <w:t xml:space="preserve">&amp; St Thomas Hospitals NHS Foundation Trusts under contract to the </w:t>
      </w:r>
      <w:proofErr w:type="gramStart"/>
      <w:r w:rsidR="007B7000" w:rsidRPr="0091249F">
        <w:rPr>
          <w:rFonts w:ascii="Arial" w:hAnsi="Arial" w:cs="Arial"/>
          <w:sz w:val="28"/>
          <w:szCs w:val="28"/>
        </w:rPr>
        <w:t>South East</w:t>
      </w:r>
      <w:proofErr w:type="gramEnd"/>
      <w:r w:rsidR="007B7000" w:rsidRPr="0091249F">
        <w:rPr>
          <w:rFonts w:ascii="Arial" w:hAnsi="Arial" w:cs="Arial"/>
          <w:sz w:val="28"/>
          <w:szCs w:val="28"/>
        </w:rPr>
        <w:t xml:space="preserve"> London ICB. </w:t>
      </w:r>
    </w:p>
    <w:p w14:paraId="51C023A8" w14:textId="1F8A5FA1" w:rsidR="00AB5B1F" w:rsidRDefault="00AB5B1F" w:rsidP="36B998E0"/>
    <w:p w14:paraId="45948EAA" w14:textId="1A836487" w:rsidR="00AB5B1F" w:rsidRDefault="00E427C1" w:rsidP="36B998E0">
      <w:r>
        <w:rPr>
          <w:noProof/>
        </w:rPr>
        <mc:AlternateContent>
          <mc:Choice Requires="wpg">
            <w:drawing>
              <wp:anchor distT="0" distB="0" distL="114300" distR="114300" simplePos="0" relativeHeight="251673600" behindDoc="0" locked="0" layoutInCell="1" allowOverlap="1" wp14:anchorId="7E9D737F" wp14:editId="5C8D68FF">
                <wp:simplePos x="0" y="0"/>
                <wp:positionH relativeFrom="column">
                  <wp:posOffset>-47297</wp:posOffset>
                </wp:positionH>
                <wp:positionV relativeFrom="paragraph">
                  <wp:posOffset>92009</wp:posOffset>
                </wp:positionV>
                <wp:extent cx="9478934" cy="4067503"/>
                <wp:effectExtent l="0" t="0" r="27305" b="28575"/>
                <wp:wrapNone/>
                <wp:docPr id="40" name="Group 39">
                  <a:extLst xmlns:a="http://schemas.openxmlformats.org/drawingml/2006/main">
                    <a:ext uri="{FF2B5EF4-FFF2-40B4-BE49-F238E27FC236}">
                      <a16:creationId xmlns:a16="http://schemas.microsoft.com/office/drawing/2014/main" id="{E5CD8046-E85C-FCFA-6C5F-45834E629B69}"/>
                    </a:ext>
                  </a:extLst>
                </wp:docPr>
                <wp:cNvGraphicFramePr/>
                <a:graphic xmlns:a="http://schemas.openxmlformats.org/drawingml/2006/main">
                  <a:graphicData uri="http://schemas.microsoft.com/office/word/2010/wordprocessingGroup">
                    <wpg:wgp>
                      <wpg:cNvGrpSpPr/>
                      <wpg:grpSpPr>
                        <a:xfrm>
                          <a:off x="0" y="0"/>
                          <a:ext cx="9478934" cy="4067503"/>
                          <a:chOff x="0" y="0"/>
                          <a:chExt cx="8215281" cy="4549271"/>
                        </a:xfrm>
                      </wpg:grpSpPr>
                      <wps:wsp>
                        <wps:cNvPr id="101182070" name="Rectangle 101182070">
                          <a:extLst>
                            <a:ext uri="{FF2B5EF4-FFF2-40B4-BE49-F238E27FC236}">
                              <a16:creationId xmlns:a16="http://schemas.microsoft.com/office/drawing/2014/main" id="{58C203E9-5430-E205-51F3-EF8F2B183880}"/>
                            </a:ext>
                          </a:extLst>
                        </wps:cNvPr>
                        <wps:cNvSpPr/>
                        <wps:spPr>
                          <a:xfrm>
                            <a:off x="5198537" y="107179"/>
                            <a:ext cx="3016744" cy="1224787"/>
                          </a:xfrm>
                          <a:prstGeom prst="rect">
                            <a:avLst/>
                          </a:prstGeom>
                          <a:solidFill>
                            <a:srgbClr val="EE7400"/>
                          </a:solidFill>
                          <a:ln w="12700" cap="flat" cmpd="sng" algn="ctr">
                            <a:solidFill>
                              <a:srgbClr val="EE7400">
                                <a:shade val="15000"/>
                              </a:srgbClr>
                            </a:solidFill>
                            <a:prstDash val="solid"/>
                            <a:miter lim="800000"/>
                          </a:ln>
                          <a:effectLst/>
                        </wps:spPr>
                        <wps:txb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wps:txbx>
                        <wps:bodyPr rtlCol="0" anchor="ctr"/>
                      </wps:wsp>
                      <wps:wsp>
                        <wps:cNvPr id="179343089" name="Rectangle 179343089">
                          <a:extLst>
                            <a:ext uri="{FF2B5EF4-FFF2-40B4-BE49-F238E27FC236}">
                              <a16:creationId xmlns:a16="http://schemas.microsoft.com/office/drawing/2014/main" id="{B1EDBEBC-B2E6-EA86-3BA4-F4C5CFEA49FA}"/>
                            </a:ext>
                          </a:extLst>
                        </wps:cNvPr>
                        <wps:cNvSpPr/>
                        <wps:spPr>
                          <a:xfrm>
                            <a:off x="715186" y="1541732"/>
                            <a:ext cx="3158123" cy="1239847"/>
                          </a:xfrm>
                          <a:prstGeom prst="rect">
                            <a:avLst/>
                          </a:prstGeom>
                          <a:solidFill>
                            <a:srgbClr val="68971C"/>
                          </a:solidFill>
                          <a:ln w="12700" cap="flat" cmpd="sng" algn="ctr">
                            <a:solidFill>
                              <a:srgbClr val="EE7400">
                                <a:shade val="15000"/>
                              </a:srgbClr>
                            </a:solidFill>
                            <a:prstDash val="solid"/>
                            <a:miter lim="800000"/>
                          </a:ln>
                          <a:effectLst/>
                        </wps:spPr>
                        <wps:txb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wps:txbx>
                        <wps:bodyPr rtlCol="0" anchor="ctr"/>
                      </wps:wsp>
                      <wps:wsp>
                        <wps:cNvPr id="1015195484" name="Rectangle 1015195484">
                          <a:extLst>
                            <a:ext uri="{FF2B5EF4-FFF2-40B4-BE49-F238E27FC236}">
                              <a16:creationId xmlns:a16="http://schemas.microsoft.com/office/drawing/2014/main" id="{1A945186-0CC2-DCFA-FB28-C59A0A347E28}"/>
                            </a:ext>
                          </a:extLst>
                        </wps:cNvPr>
                        <wps:cNvSpPr/>
                        <wps:spPr>
                          <a:xfrm>
                            <a:off x="5164142" y="1931040"/>
                            <a:ext cx="3026611" cy="1562781"/>
                          </a:xfrm>
                          <a:prstGeom prst="rect">
                            <a:avLst/>
                          </a:prstGeom>
                          <a:solidFill>
                            <a:srgbClr val="0070C0"/>
                          </a:solidFill>
                          <a:ln w="12700" cap="flat" cmpd="sng" algn="ctr">
                            <a:solidFill>
                              <a:srgbClr val="EE7400">
                                <a:shade val="15000"/>
                              </a:srgbClr>
                            </a:solidFill>
                            <a:prstDash val="solid"/>
                            <a:miter lim="800000"/>
                          </a:ln>
                          <a:effectLst/>
                        </wps:spPr>
                        <wps:txb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Partnership between 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Responsible for providing pathology testing services in South-East London via a network of laboratories including its ‘hub’ site at Blackfriars road</w:t>
                              </w:r>
                            </w:p>
                          </w:txbxContent>
                        </wps:txbx>
                        <wps:bodyPr lIns="91440" tIns="45720" rIns="91440" bIns="45720" rtlCol="0" anchor="ctr"/>
                      </wps:wsp>
                      <wps:wsp>
                        <wps:cNvPr id="1744233366" name="Rectangle 1744233366">
                          <a:extLst>
                            <a:ext uri="{FF2B5EF4-FFF2-40B4-BE49-F238E27FC236}">
                              <a16:creationId xmlns:a16="http://schemas.microsoft.com/office/drawing/2014/main" id="{5F45509A-87F0-DD61-5151-AD29B0018D84}"/>
                            </a:ext>
                          </a:extLst>
                        </wps:cNvPr>
                        <wps:cNvSpPr/>
                        <wps:spPr>
                          <a:xfrm>
                            <a:off x="707440" y="3142762"/>
                            <a:ext cx="3158123" cy="1406509"/>
                          </a:xfrm>
                          <a:prstGeom prst="rect">
                            <a:avLst/>
                          </a:prstGeom>
                          <a:solidFill>
                            <a:srgbClr val="68971C"/>
                          </a:solidFill>
                          <a:ln w="12700" cap="flat" cmpd="sng" algn="ctr">
                            <a:solidFill>
                              <a:srgbClr val="EE7400">
                                <a:shade val="15000"/>
                              </a:srgbClr>
                            </a:solidFill>
                            <a:prstDash val="solid"/>
                            <a:miter lim="800000"/>
                          </a:ln>
                          <a:effectLst/>
                        </wps:spPr>
                        <wps:txb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wps:txbx>
                        <wps:bodyPr rtlCol="0" anchor="ctr"/>
                      </wps:wsp>
                      <wps:wsp>
                        <wps:cNvPr id="1961611925" name="Rectangle 1961611925">
                          <a:extLst>
                            <a:ext uri="{FF2B5EF4-FFF2-40B4-BE49-F238E27FC236}">
                              <a16:creationId xmlns:a16="http://schemas.microsoft.com/office/drawing/2014/main" id="{06D34BF8-6E90-ADEE-1C0F-86782C39DD5C}"/>
                            </a:ext>
                          </a:extLst>
                        </wps:cNvPr>
                        <wps:cNvSpPr/>
                        <wps:spPr>
                          <a:xfrm>
                            <a:off x="718050" y="0"/>
                            <a:ext cx="3184069" cy="1180138"/>
                          </a:xfrm>
                          <a:prstGeom prst="rect">
                            <a:avLst/>
                          </a:prstGeom>
                          <a:solidFill>
                            <a:srgbClr val="0077AD"/>
                          </a:solidFill>
                          <a:ln w="12700" cap="flat" cmpd="sng" algn="ctr">
                            <a:solidFill>
                              <a:srgbClr val="EE7400">
                                <a:shade val="15000"/>
                              </a:srgbClr>
                            </a:solidFill>
                            <a:prstDash val="solid"/>
                            <a:miter lim="800000"/>
                          </a:ln>
                          <a:effectLst/>
                        </wps:spPr>
                        <wps:txb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The ICB  contract with the GSTT and KCH trusts to provide pathology services in Southeast London</w:t>
                              </w:r>
                            </w:p>
                          </w:txbxContent>
                        </wps:txbx>
                        <wps:bodyPr rtlCol="0" anchor="ctr"/>
                      </wps:wsp>
                      <wps:wsp>
                        <wps:cNvPr id="177527990" name="Arrow: Right 177527990">
                          <a:extLst>
                            <a:ext uri="{FF2B5EF4-FFF2-40B4-BE49-F238E27FC236}">
                              <a16:creationId xmlns:a16="http://schemas.microsoft.com/office/drawing/2014/main" id="{FC765BA4-9FC2-9F28-090B-D154547A8B01}"/>
                            </a:ext>
                          </a:extLst>
                        </wps:cNvPr>
                        <wps:cNvSpPr/>
                        <wps:spPr>
                          <a:xfrm>
                            <a:off x="3902119" y="591582"/>
                            <a:ext cx="1296418" cy="321076"/>
                          </a:xfrm>
                          <a:prstGeom prst="rightArrow">
                            <a:avLst/>
                          </a:prstGeom>
                          <a:solidFill>
                            <a:srgbClr val="EE7400"/>
                          </a:solidFill>
                          <a:ln w="12700" cap="flat" cmpd="sng" algn="ctr">
                            <a:solidFill>
                              <a:srgbClr val="EE7400">
                                <a:shade val="15000"/>
                              </a:srgbClr>
                            </a:solidFill>
                            <a:prstDash val="solid"/>
                            <a:miter lim="800000"/>
                          </a:ln>
                          <a:effectLst/>
                        </wps:spPr>
                        <wps:bodyPr rtlCol="0" anchor="ctr"/>
                      </wps:wsp>
                      <wps:wsp>
                        <wps:cNvPr id="510176929" name="TextBox 32">
                          <a:extLst>
                            <a:ext uri="{FF2B5EF4-FFF2-40B4-BE49-F238E27FC236}">
                              <a16:creationId xmlns:a16="http://schemas.microsoft.com/office/drawing/2014/main" id="{ACBE2D90-DE51-C138-F7D6-7D15FDEC1DA8}"/>
                            </a:ext>
                          </a:extLst>
                        </wps:cNvPr>
                        <wps:cNvSpPr txBox="1"/>
                        <wps:spPr>
                          <a:xfrm>
                            <a:off x="4041088" y="137367"/>
                            <a:ext cx="1093096" cy="539750"/>
                          </a:xfrm>
                          <a:prstGeom prst="rect">
                            <a:avLst/>
                          </a:prstGeom>
                          <a:noFill/>
                        </wps:spPr>
                        <wps:txb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wps:txbx>
                        <wps:bodyPr wrap="square" rtlCol="0">
                          <a:noAutofit/>
                        </wps:bodyPr>
                      </wps:wsp>
                      <wps:wsp>
                        <wps:cNvPr id="750417152" name="TextBox 33">
                          <a:extLst>
                            <a:ext uri="{FF2B5EF4-FFF2-40B4-BE49-F238E27FC236}">
                              <a16:creationId xmlns:a16="http://schemas.microsoft.com/office/drawing/2014/main" id="{C29D914E-7A98-E49F-2DD6-11C396A346AD}"/>
                            </a:ext>
                          </a:extLst>
                        </wps:cNvPr>
                        <wps:cNvSpPr txBox="1"/>
                        <wps:spPr>
                          <a:xfrm>
                            <a:off x="3953465" y="3258364"/>
                            <a:ext cx="1210368" cy="659790"/>
                          </a:xfrm>
                          <a:prstGeom prst="rect">
                            <a:avLst/>
                          </a:prstGeom>
                          <a:noFill/>
                        </wps:spPr>
                        <wps:txb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wps:txbx>
                        <wps:bodyPr wrap="square" rtlCol="0">
                          <a:noAutofit/>
                        </wps:bodyPr>
                      </wps:wsp>
                      <wps:wsp>
                        <wps:cNvPr id="408575428" name="Connector: Elbow 408575428">
                          <a:extLst>
                            <a:ext uri="{FF2B5EF4-FFF2-40B4-BE49-F238E27FC236}">
                              <a16:creationId xmlns:a16="http://schemas.microsoft.com/office/drawing/2014/main" id="{7059BA16-80F2-DF4F-F96C-BFCE82860946}"/>
                            </a:ext>
                          </a:extLst>
                        </wps:cNvPr>
                        <wps:cNvCnPr>
                          <a:cxnSpLocks/>
                          <a:stCxn id="1744233366" idx="1"/>
                          <a:endCxn id="1961611925" idx="1"/>
                        </wps:cNvCnPr>
                        <wps:spPr>
                          <a:xfrm rot="10800000" flipH="1">
                            <a:off x="707439" y="590070"/>
                            <a:ext cx="10611" cy="3255948"/>
                          </a:xfrm>
                          <a:prstGeom prst="bentConnector3">
                            <a:avLst>
                              <a:gd name="adj1" fmla="val -1867189"/>
                            </a:avLst>
                          </a:prstGeom>
                          <a:noFill/>
                          <a:ln w="88900" cap="flat" cmpd="sng" algn="ctr">
                            <a:solidFill>
                              <a:srgbClr val="FFC000"/>
                            </a:solidFill>
                            <a:prstDash val="solid"/>
                            <a:miter lim="800000"/>
                            <a:tailEnd type="triangle"/>
                          </a:ln>
                          <a:effectLst/>
                        </wps:spPr>
                        <wps:bodyPr/>
                      </wps:wsp>
                      <wps:wsp>
                        <wps:cNvPr id="389734344" name="TextBox 35">
                          <a:extLst>
                            <a:ext uri="{FF2B5EF4-FFF2-40B4-BE49-F238E27FC236}">
                              <a16:creationId xmlns:a16="http://schemas.microsoft.com/office/drawing/2014/main" id="{B46A82CF-CE45-7A3B-3A57-2F1D82104C50}"/>
                            </a:ext>
                          </a:extLst>
                        </wps:cNvPr>
                        <wps:cNvSpPr txBox="1"/>
                        <wps:spPr>
                          <a:xfrm>
                            <a:off x="0" y="1126795"/>
                            <a:ext cx="351335" cy="1887855"/>
                          </a:xfrm>
                          <a:prstGeom prst="rect">
                            <a:avLst/>
                          </a:prstGeom>
                          <a:noFill/>
                        </wps:spPr>
                        <wps:txbx>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wps:txbx>
                        <wps:bodyPr vert="vert270" wrap="square" rtlCol="0">
                          <a:noAutofit/>
                        </wps:bodyPr>
                      </wps:wsp>
                      <wps:wsp>
                        <wps:cNvPr id="1236533046" name="TextBox 36">
                          <a:extLst>
                            <a:ext uri="{FF2B5EF4-FFF2-40B4-BE49-F238E27FC236}">
                              <a16:creationId xmlns:a16="http://schemas.microsoft.com/office/drawing/2014/main" id="{F09BFA65-B60A-5C4E-3078-0FFA7EAF1269}"/>
                            </a:ext>
                          </a:extLst>
                        </wps:cNvPr>
                        <wps:cNvSpPr txBox="1"/>
                        <wps:spPr>
                          <a:xfrm>
                            <a:off x="2288981" y="1242687"/>
                            <a:ext cx="2135035" cy="366395"/>
                          </a:xfrm>
                          <a:prstGeom prst="rect">
                            <a:avLst/>
                          </a:prstGeom>
                          <a:noFill/>
                        </wps:spPr>
                        <wps:txb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wps:txbx>
                        <wps:bodyPr wrap="square" rtlCol="0">
                          <a:noAutofit/>
                        </wps:bodyPr>
                      </wps:wsp>
                      <wps:wsp>
                        <wps:cNvPr id="470420034" name="Arrow: Bent-Up 470420034">
                          <a:extLst>
                            <a:ext uri="{FF2B5EF4-FFF2-40B4-BE49-F238E27FC236}">
                              <a16:creationId xmlns:a16="http://schemas.microsoft.com/office/drawing/2014/main" id="{91B62536-C5DC-8C07-E214-4ECD4FC043B5}"/>
                            </a:ext>
                          </a:extLst>
                        </wps:cNvPr>
                        <wps:cNvSpPr/>
                        <wps:spPr>
                          <a:xfrm>
                            <a:off x="3865606" y="3526932"/>
                            <a:ext cx="3032921" cy="850298"/>
                          </a:xfrm>
                          <a:prstGeom prst="bentUpArrow">
                            <a:avLst/>
                          </a:prstGeom>
                          <a:solidFill>
                            <a:srgbClr val="EE7400"/>
                          </a:solidFill>
                          <a:ln w="12700" cap="flat" cmpd="sng" algn="ctr">
                            <a:solidFill>
                              <a:srgbClr val="EE7400">
                                <a:shade val="15000"/>
                              </a:srgbClr>
                            </a:solidFill>
                            <a:prstDash val="solid"/>
                            <a:miter lim="800000"/>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7E9D737F" id="Group 39" o:spid="_x0000_s1026" style="position:absolute;margin-left:-3.7pt;margin-top:7.25pt;width:746.35pt;height:320.3pt;z-index:251673600;mso-width-relative:margin;mso-height-relative:margin" coordsize="82152,45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">
                <v:rect id="Rectangle 101182070" o:spid="_x0000_s1027" style="position:absolute;left:51985;top:1071;width:30167;height:12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" fillcolor="#ee7400" strokecolor="#642d00" strokeweight="1pt">
                  <v:textbox>
                    <w:txbxContent>
                      <w:p w14:paraId="749EBC5A" w14:textId="77777777" w:rsidR="00E427C1" w:rsidRDefault="00E427C1" w:rsidP="00E427C1">
                        <w:pPr>
                          <w:jc w:val="center"/>
                          <w:rPr>
                            <w:rFonts w:ascii="Arial" w:hAnsi="Arial" w:cs="Arial"/>
                            <w:b/>
                            <w:bCs/>
                            <w:i/>
                            <w:iCs/>
                            <w:color w:val="FFFFFF" w:themeColor="light1"/>
                            <w:kern w:val="24"/>
                            <w:sz w:val="28"/>
                            <w:szCs w:val="28"/>
                          </w:rPr>
                        </w:pPr>
                        <w:r>
                          <w:rPr>
                            <w:rFonts w:ascii="Arial" w:hAnsi="Arial" w:cs="Arial"/>
                            <w:b/>
                            <w:bCs/>
                            <w:i/>
                            <w:iCs/>
                            <w:color w:val="FFFFFF" w:themeColor="light1"/>
                            <w:kern w:val="24"/>
                            <w:sz w:val="28"/>
                            <w:szCs w:val="28"/>
                          </w:rPr>
                          <w:t>GP Practices</w:t>
                        </w:r>
                      </w:p>
                      <w:p w14:paraId="08ACB246" w14:textId="77777777" w:rsidR="00E427C1" w:rsidRDefault="00E427C1" w:rsidP="00E427C1">
                        <w:pPr>
                          <w:rPr>
                            <w:rFonts w:ascii="Arial" w:hAnsi="Arial" w:cs="Arial"/>
                            <w:b/>
                            <w:bCs/>
                            <w:i/>
                            <w:iCs/>
                            <w:color w:val="FFFFFF" w:themeColor="light1"/>
                            <w:kern w:val="24"/>
                            <w:sz w:val="24"/>
                            <w:szCs w:val="24"/>
                          </w:rPr>
                        </w:pPr>
                        <w:r>
                          <w:rPr>
                            <w:rFonts w:ascii="Arial" w:hAnsi="Arial" w:cs="Arial"/>
                            <w:b/>
                            <w:bCs/>
                            <w:i/>
                            <w:iCs/>
                            <w:color w:val="FFFFFF" w:themeColor="light1"/>
                            <w:kern w:val="24"/>
                          </w:rPr>
                          <w:t>Provide Personal Medical Services under a national contract with the NHS, managed locally by the ICB</w:t>
                        </w:r>
                      </w:p>
                    </w:txbxContent>
                  </v:textbox>
                </v:rect>
                <v:rect id="Rectangle 179343089" o:spid="_x0000_s1028" style="position:absolute;left:7151;top:15417;width:31582;height:12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" fillcolor="#68971c" strokecolor="#642d00" strokeweight="1pt">
                  <v:textbox>
                    <w:txbxContent>
                      <w:p w14:paraId="005C0C5B" w14:textId="77777777" w:rsidR="00E427C1" w:rsidRDefault="00E427C1" w:rsidP="00E427C1">
                        <w:pPr>
                          <w:jc w:val="center"/>
                          <w:rPr>
                            <w:rFonts w:ascii="Arial" w:hAnsi="Arial" w:cs="Arial"/>
                            <w:b/>
                            <w:bCs/>
                            <w:i/>
                            <w:iCs/>
                            <w:color w:val="FFFFFF" w:themeColor="background1"/>
                            <w:kern w:val="24"/>
                            <w:sz w:val="28"/>
                            <w:szCs w:val="28"/>
                          </w:rPr>
                        </w:pPr>
                        <w:r>
                          <w:rPr>
                            <w:rFonts w:ascii="Arial" w:hAnsi="Arial" w:cs="Arial"/>
                            <w:b/>
                            <w:bCs/>
                            <w:i/>
                            <w:iCs/>
                            <w:color w:val="FFFFFF" w:themeColor="background1"/>
                            <w:kern w:val="24"/>
                            <w:sz w:val="28"/>
                            <w:szCs w:val="28"/>
                          </w:rPr>
                          <w:t>Trusts</w:t>
                        </w:r>
                      </w:p>
                      <w:p w14:paraId="6652A4BF" w14:textId="77777777" w:rsidR="00E427C1" w:rsidRDefault="00E427C1" w:rsidP="00E427C1">
                        <w:pPr>
                          <w:rPr>
                            <w:rFonts w:ascii="Arial" w:hAnsi="Arial" w:cs="Arial"/>
                            <w:b/>
                            <w:bCs/>
                            <w:i/>
                            <w:iCs/>
                            <w:color w:val="FFFFFF" w:themeColor="background1"/>
                            <w:kern w:val="24"/>
                            <w:sz w:val="24"/>
                            <w:szCs w:val="24"/>
                          </w:rPr>
                        </w:pPr>
                        <w:r>
                          <w:rPr>
                            <w:rFonts w:ascii="Arial" w:hAnsi="Arial" w:cs="Arial"/>
                            <w:b/>
                            <w:bCs/>
                            <w:i/>
                            <w:iCs/>
                            <w:color w:val="FFFFFF" w:themeColor="background1"/>
                            <w:kern w:val="24"/>
                          </w:rPr>
                          <w:t>GSTT and KCH NHS Trusts hold the contract with the ICB to provide pathology services to Primary Care in South-East London. The Trusts sub-contract Synnovis to provide these services on their behalf</w:t>
                        </w:r>
                      </w:p>
                    </w:txbxContent>
                  </v:textbox>
                </v:rect>
                <v:rect id="Rectangle 1015195484" o:spid="_x0000_s1029" style="position:absolute;left:51641;top:19310;width:30266;height:156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" fillcolor="#0070c0" strokecolor="#642d00" strokeweight="1pt">
                  <v:textbox>
                    <w:txbxContent>
                      <w:p w14:paraId="592CD1F1" w14:textId="77777777" w:rsidR="00E427C1" w:rsidRDefault="00E427C1" w:rsidP="00E427C1">
                        <w:pPr>
                          <w:jc w:val="center"/>
                          <w:rPr>
                            <w:rFonts w:ascii="Arial" w:hAnsi="Arial" w:cs="Arial"/>
                            <w:b/>
                            <w:bCs/>
                            <w:i/>
                            <w:iCs/>
                            <w:color w:val="FFFFFF" w:themeColor="background1"/>
                            <w:kern w:val="24"/>
                            <w:sz w:val="28"/>
                            <w:szCs w:val="28"/>
                            <w:lang w:val="en-US"/>
                          </w:rPr>
                        </w:pPr>
                        <w:r>
                          <w:rPr>
                            <w:rFonts w:ascii="Arial" w:hAnsi="Arial" w:cs="Arial"/>
                            <w:b/>
                            <w:bCs/>
                            <w:i/>
                            <w:iCs/>
                            <w:color w:val="FFFFFF" w:themeColor="background1"/>
                            <w:kern w:val="24"/>
                            <w:sz w:val="28"/>
                            <w:szCs w:val="28"/>
                            <w:lang w:val="en-US"/>
                          </w:rPr>
                          <w:t>Synnovis</w:t>
                        </w:r>
                      </w:p>
                      <w:p w14:paraId="277F0223" w14:textId="77777777" w:rsidR="00E427C1" w:rsidRDefault="00E427C1" w:rsidP="00E427C1">
                        <w:pPr>
                          <w:rPr>
                            <w:rFonts w:ascii="Arial" w:hAnsi="Arial" w:cs="Arial"/>
                            <w:b/>
                            <w:bCs/>
                            <w:i/>
                            <w:iCs/>
                            <w:color w:val="FFFFFF" w:themeColor="background1"/>
                            <w:kern w:val="24"/>
                            <w:sz w:val="24"/>
                            <w:szCs w:val="24"/>
                            <w:lang w:val="en-US"/>
                          </w:rPr>
                        </w:pPr>
                        <w:r>
                          <w:rPr>
                            <w:rFonts w:ascii="Arial" w:hAnsi="Arial" w:cs="Arial"/>
                            <w:b/>
                            <w:bCs/>
                            <w:i/>
                            <w:iCs/>
                            <w:color w:val="FFFFFF" w:themeColor="background1"/>
                            <w:kern w:val="24"/>
                            <w:lang w:val="en-US"/>
                          </w:rPr>
                          <w:t>Partnership between Synlab LLP, KCH and GSTT.</w:t>
                        </w:r>
                      </w:p>
                      <w:p w14:paraId="4E81CEA8" w14:textId="77777777" w:rsidR="00E427C1" w:rsidRDefault="00E427C1" w:rsidP="00E427C1">
                        <w:pPr>
                          <w:rPr>
                            <w:rFonts w:ascii="Arial" w:hAnsi="Arial" w:cs="Arial"/>
                            <w:b/>
                            <w:bCs/>
                            <w:i/>
                            <w:iCs/>
                            <w:color w:val="FFFFFF" w:themeColor="background1"/>
                            <w:kern w:val="24"/>
                            <w:lang w:val="en-US"/>
                          </w:rPr>
                        </w:pPr>
                        <w:r>
                          <w:rPr>
                            <w:rFonts w:ascii="Arial" w:hAnsi="Arial" w:cs="Arial"/>
                            <w:b/>
                            <w:bCs/>
                            <w:i/>
                            <w:iCs/>
                            <w:color w:val="FFFFFF" w:themeColor="background1"/>
                            <w:kern w:val="24"/>
                            <w:lang w:val="en-US"/>
                          </w:rPr>
                          <w:t>Responsible for providing pathology testing services in South-East London via a network of laboratories including its ‘hub’ site at Blackfriars road</w:t>
                        </w:r>
                      </w:p>
                    </w:txbxContent>
                  </v:textbox>
                </v:rect>
                <v:rect id="Rectangle 1744233366" o:spid="_x0000_s1030" style="position:absolute;left:7074;top:31427;width:31581;height:14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" fillcolor="#68971c" strokecolor="#642d00" strokeweight="1pt">
                  <v:textbox>
                    <w:txbxContent>
                      <w:p w14:paraId="49DA320D" w14:textId="77777777" w:rsidR="00E427C1" w:rsidRDefault="00E427C1" w:rsidP="00E427C1">
                        <w:pPr>
                          <w:jc w:val="center"/>
                          <w:rPr>
                            <w:rFonts w:ascii="Arial" w:hAnsi="Arial" w:cs="Arial"/>
                            <w:b/>
                            <w:bCs/>
                            <w:i/>
                            <w:iCs/>
                            <w:color w:val="FFFFFF" w:themeColor="background1"/>
                            <w:kern w:val="24"/>
                            <w:sz w:val="24"/>
                            <w:szCs w:val="24"/>
                          </w:rPr>
                        </w:pPr>
                        <w:r>
                          <w:rPr>
                            <w:rFonts w:ascii="Arial" w:hAnsi="Arial" w:cs="Arial"/>
                            <w:b/>
                            <w:bCs/>
                            <w:i/>
                            <w:iCs/>
                            <w:color w:val="FFFFFF" w:themeColor="background1"/>
                            <w:kern w:val="24"/>
                          </w:rPr>
                          <w:t>Pathology Business Unit</w:t>
                        </w:r>
                      </w:p>
                      <w:p w14:paraId="52BEFDD4" w14:textId="76CC21B3" w:rsidR="00E427C1" w:rsidRDefault="00E427C1" w:rsidP="00E427C1">
                        <w:pPr>
                          <w:jc w:val="center"/>
                          <w:rPr>
                            <w:rFonts w:ascii="Arial" w:hAnsi="Arial" w:cs="Arial"/>
                            <w:b/>
                            <w:bCs/>
                            <w:i/>
                            <w:iCs/>
                            <w:color w:val="FFFFFF" w:themeColor="background1"/>
                            <w:kern w:val="24"/>
                          </w:rPr>
                        </w:pPr>
                        <w:r>
                          <w:rPr>
                            <w:rFonts w:ascii="Arial" w:hAnsi="Arial" w:cs="Arial"/>
                            <w:b/>
                            <w:bCs/>
                            <w:i/>
                            <w:iCs/>
                            <w:color w:val="FFFFFF" w:themeColor="background1"/>
                            <w:kern w:val="24"/>
                          </w:rPr>
                          <w:t xml:space="preserve">The PBU operates on behalf of the two Trusts to provide day to day </w:t>
                        </w:r>
                        <w:r w:rsidR="00FF239E">
                          <w:rPr>
                            <w:rFonts w:ascii="Arial" w:hAnsi="Arial" w:cs="Arial"/>
                            <w:b/>
                            <w:bCs/>
                            <w:i/>
                            <w:iCs/>
                            <w:color w:val="FFFFFF" w:themeColor="background1"/>
                            <w:kern w:val="24"/>
                          </w:rPr>
                          <w:t>oversight and</w:t>
                        </w:r>
                        <w:r>
                          <w:rPr>
                            <w:rFonts w:ascii="Arial" w:hAnsi="Arial" w:cs="Arial"/>
                            <w:b/>
                            <w:bCs/>
                            <w:i/>
                            <w:iCs/>
                            <w:color w:val="FFFFFF" w:themeColor="background1"/>
                            <w:kern w:val="24"/>
                          </w:rPr>
                          <w:t xml:space="preserve"> management of the Pathology contract with Synnovis. It also manages requests for changes to services via Change Control Enquiries (CCE)</w:t>
                        </w:r>
                      </w:p>
                    </w:txbxContent>
                  </v:textbox>
                </v:rect>
                <v:rect id="Rectangle 1961611925" o:spid="_x0000_s1031" style="position:absolute;left:7180;width:31841;height:11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" fillcolor="#0077ad" strokecolor="#642d00" strokeweight="1pt">
                  <v:textbox>
                    <w:txbxContent>
                      <w:p w14:paraId="57EA9354" w14:textId="77777777" w:rsidR="00E427C1" w:rsidRDefault="00E427C1" w:rsidP="00E427C1">
                        <w:pPr>
                          <w:jc w:val="center"/>
                          <w:rPr>
                            <w:rFonts w:ascii="Arial" w:hAnsi="Arial" w:cs="Arial"/>
                            <w:b/>
                            <w:bCs/>
                            <w:i/>
                            <w:iCs/>
                            <w:color w:val="FFFFFF" w:themeColor="light1"/>
                            <w:kern w:val="24"/>
                            <w:sz w:val="24"/>
                            <w:szCs w:val="24"/>
                          </w:rPr>
                        </w:pPr>
                        <w:r>
                          <w:rPr>
                            <w:rFonts w:ascii="Arial" w:hAnsi="Arial" w:cs="Arial"/>
                            <w:b/>
                            <w:bCs/>
                            <w:i/>
                            <w:iCs/>
                            <w:color w:val="FFFFFF" w:themeColor="light1"/>
                            <w:kern w:val="24"/>
                          </w:rPr>
                          <w:t xml:space="preserve"> </w:t>
                        </w:r>
                        <w:r>
                          <w:rPr>
                            <w:rFonts w:ascii="Arial" w:hAnsi="Arial" w:cs="Arial"/>
                            <w:b/>
                            <w:bCs/>
                            <w:i/>
                            <w:iCs/>
                            <w:color w:val="FFFFFF" w:themeColor="light1"/>
                            <w:kern w:val="24"/>
                            <w:sz w:val="28"/>
                            <w:szCs w:val="28"/>
                          </w:rPr>
                          <w:t xml:space="preserve">Integrated Care Board (ICB) </w:t>
                        </w:r>
                      </w:p>
                      <w:p w14:paraId="5D22F014"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 xml:space="preserve">The ICB responsible for allocating NHS resource to deliver the local integrated care strategy. </w:t>
                        </w:r>
                      </w:p>
                      <w:p w14:paraId="2061250E" w14:textId="77777777" w:rsidR="00E427C1" w:rsidRDefault="00E427C1" w:rsidP="00E427C1">
                        <w:pPr>
                          <w:rPr>
                            <w:rFonts w:ascii="Arial" w:hAnsi="Arial" w:cs="Arial"/>
                            <w:b/>
                            <w:bCs/>
                            <w:i/>
                            <w:iCs/>
                            <w:color w:val="FFFFFF" w:themeColor="light1"/>
                            <w:kern w:val="24"/>
                          </w:rPr>
                        </w:pPr>
                        <w:r>
                          <w:rPr>
                            <w:rFonts w:ascii="Arial" w:hAnsi="Arial" w:cs="Arial"/>
                            <w:b/>
                            <w:bCs/>
                            <w:i/>
                            <w:iCs/>
                            <w:color w:val="FFFFFF" w:themeColor="light1"/>
                            <w:kern w:val="24"/>
                          </w:rPr>
                          <w:t>The ICB  contract with the GSTT and KCH trusts to provide pathology services in Southeast London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7527990" o:spid="_x0000_s1032" type="#_x0000_t13" style="position:absolute;left:39021;top:5915;width:12964;height:32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" adj="18925" fillcolor="#ee7400" strokecolor="#642d00" strokeweight="1pt"/>
                <v:shapetype id="_x0000_t202" coordsize="21600,21600" o:spt="202" path="m,l,21600r21600,l21600,xe">
                  <v:stroke joinstyle="miter"/>
                  <v:path gradientshapeok="t" o:connecttype="rect"/>
                </v:shapetype>
                <v:shape id="TextBox 32" o:spid="_x0000_s1033" type="#_x0000_t202" style="position:absolute;left:40410;top:1373;width:10931;height:5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" filled="f" stroked="f">
                  <v:textbox>
                    <w:txbxContent>
                      <w:p w14:paraId="647AEB4A"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National GP Contract</w:t>
                        </w:r>
                      </w:p>
                    </w:txbxContent>
                  </v:textbox>
                </v:shape>
                <v:shape id="TextBox 33" o:spid="_x0000_s1034" type="#_x0000_t202" style="position:absolute;left:39534;top:32583;width:12104;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" filled="f" stroked="f">
                  <v:textbox>
                    <w:txbxContent>
                      <w:p w14:paraId="7B70675F"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Flow down Pathology Contract</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08575428" o:spid="_x0000_s1035" type="#_x0000_t34" style="position:absolute;left:7074;top:5900;width:106;height:32560;rotation:1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" adj="-403313" strokecolor="#ffc000" strokeweight="7pt">
                  <v:stroke endarrow="block"/>
                  <o:lock v:ext="edit" shapetype="f"/>
                </v:shape>
                <v:shape id="TextBox 35" o:spid="_x0000_s1036" type="#_x0000_t202" style="position:absolute;top:11267;width:3513;height:18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" filled="f" stroked="f">
                  <v:textbox style="layout-flow:vertical;mso-layout-flow-alt:bottom-to-top">
                    <w:txbxContent>
                      <w:p w14:paraId="40F5D592"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Accountability</w:t>
                        </w:r>
                      </w:p>
                    </w:txbxContent>
                  </v:textbox>
                </v:shape>
                <v:shape id="TextBox 36" o:spid="_x0000_s1037" type="#_x0000_t202" style="position:absolute;left:22889;top:12426;width:21351;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" filled="f" stroked="f">
                  <v:textbox>
                    <w:txbxContent>
                      <w:p w14:paraId="07C482E4" w14:textId="77777777" w:rsidR="00E427C1" w:rsidRDefault="00E427C1" w:rsidP="00E427C1">
                        <w:pPr>
                          <w:rPr>
                            <w:rFonts w:ascii="Arial" w:hAnsi="Arial" w:cs="Arial"/>
                            <w:b/>
                            <w:bCs/>
                            <w:color w:val="000000" w:themeColor="text1"/>
                            <w:kern w:val="24"/>
                            <w:sz w:val="24"/>
                            <w:szCs w:val="24"/>
                          </w:rPr>
                        </w:pPr>
                        <w:r>
                          <w:rPr>
                            <w:rFonts w:ascii="Arial" w:hAnsi="Arial" w:cs="Arial"/>
                            <w:b/>
                            <w:bCs/>
                            <w:color w:val="000000" w:themeColor="text1"/>
                            <w:kern w:val="24"/>
                          </w:rPr>
                          <w:t>SE London Pathology Contract</w:t>
                        </w:r>
                      </w:p>
                    </w:txbxContent>
                  </v:textbox>
                </v:shape>
                <v:shape id="Arrow: Bent-Up 470420034" o:spid="_x0000_s1038" style="position:absolute;left:38656;top:35269;width:30329;height:8503;visibility:visible;mso-wrap-style:square;v-text-anchor:middle" coordsize="3032921,8502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" path="m,637724r2714059,l2714059,212575r-106287,l2820347,r212574,212575l2926634,212575r,637723l,850298,,637724xe" fillcolor="#ee7400" strokecolor="#642d00" strokeweight="1pt">
                  <v:stroke joinstyle="miter"/>
                  <v:path arrowok="t" o:connecttype="custom" o:connectlocs="0,637724;2714059,637724;2714059,212575;2607772,212575;2820347,0;3032921,212575;2926634,212575;2926634,850298;0,850298;0,637724" o:connectangles="0,0,0,0,0,0,0,0,0,0"/>
                </v:shape>
              </v:group>
            </w:pict>
          </mc:Fallback>
        </mc:AlternateContent>
      </w:r>
    </w:p>
    <w:p w14:paraId="2D3BE33D" w14:textId="6EF2DC62" w:rsidR="00E427C1" w:rsidRDefault="00E427C1" w:rsidP="36B998E0"/>
    <w:p w14:paraId="572DA0E8" w14:textId="77777777" w:rsidR="00E427C1" w:rsidRDefault="00E427C1" w:rsidP="36B998E0"/>
    <w:p w14:paraId="11A45BD4" w14:textId="77777777" w:rsidR="00E427C1" w:rsidRDefault="00E427C1" w:rsidP="36B998E0"/>
    <w:p w14:paraId="2D205E1E" w14:textId="77777777" w:rsidR="00E427C1" w:rsidRDefault="00E427C1" w:rsidP="36B998E0"/>
    <w:p w14:paraId="7459A3C0" w14:textId="77777777" w:rsidR="00E427C1" w:rsidRDefault="00E427C1" w:rsidP="36B998E0"/>
    <w:p w14:paraId="4F824356" w14:textId="77777777" w:rsidR="00E427C1" w:rsidRDefault="00E427C1" w:rsidP="36B998E0"/>
    <w:p w14:paraId="5E7F7568" w14:textId="77777777" w:rsidR="00E427C1" w:rsidRDefault="00E427C1" w:rsidP="36B998E0"/>
    <w:p w14:paraId="465AD36C" w14:textId="77777777" w:rsidR="00E427C1" w:rsidRDefault="00E427C1" w:rsidP="36B998E0"/>
    <w:p w14:paraId="7A848C08" w14:textId="77777777" w:rsidR="00E427C1" w:rsidRDefault="00E427C1" w:rsidP="36B998E0"/>
    <w:p w14:paraId="094B38C0" w14:textId="77777777" w:rsidR="00E427C1" w:rsidRDefault="00E427C1" w:rsidP="36B998E0"/>
    <w:p w14:paraId="3FBF7602" w14:textId="77777777" w:rsidR="00E427C1" w:rsidRDefault="00E427C1" w:rsidP="36B998E0"/>
    <w:p w14:paraId="51C2FA15" w14:textId="77777777" w:rsidR="00E427C1" w:rsidRDefault="00E427C1" w:rsidP="36B998E0"/>
    <w:p w14:paraId="7C8A4214" w14:textId="77777777" w:rsidR="00E427C1" w:rsidRDefault="00E427C1" w:rsidP="36B998E0"/>
    <w:p w14:paraId="687DA8DC" w14:textId="77777777" w:rsidR="00E427C1" w:rsidRDefault="00E427C1" w:rsidP="36B998E0"/>
    <w:p w14:paraId="6817ED0C" w14:textId="492C7F88" w:rsidR="00AB5B1F" w:rsidRDefault="00E427C1" w:rsidP="36B998E0">
      <w:r>
        <w:rPr>
          <w:noProof/>
        </w:rPr>
        <w:lastRenderedPageBreak/>
        <mc:AlternateContent>
          <mc:Choice Requires="wps">
            <w:drawing>
              <wp:anchor distT="0" distB="0" distL="114300" distR="114300" simplePos="0" relativeHeight="251671552" behindDoc="0" locked="0" layoutInCell="1" allowOverlap="1" wp14:anchorId="65B9088D" wp14:editId="144DB7A6">
                <wp:simplePos x="0" y="0"/>
                <wp:positionH relativeFrom="margin">
                  <wp:align>left</wp:align>
                </wp:positionH>
                <wp:positionV relativeFrom="paragraph">
                  <wp:posOffset>12312</wp:posOffset>
                </wp:positionV>
                <wp:extent cx="10178416" cy="384721"/>
                <wp:effectExtent l="0" t="0" r="0" b="0"/>
                <wp:wrapNone/>
                <wp:docPr id="7" name="Title 6">
                  <a:extLst xmlns:a="http://schemas.openxmlformats.org/drawingml/2006/main">
                    <a:ext uri="{FF2B5EF4-FFF2-40B4-BE49-F238E27FC236}">
                      <a16:creationId xmlns:a16="http://schemas.microsoft.com/office/drawing/2014/main" id="{FEDBCA76-5485-C9C7-35FF-7C05226CE752}"/>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7DA443AB" w14:textId="5F332B8E" w:rsidR="00E427C1" w:rsidRPr="004E1FEE" w:rsidRDefault="00E427C1" w:rsidP="00E427C1">
                            <w:pPr>
                              <w:spacing w:line="608" w:lineRule="exact"/>
                              <w:textAlignment w:val="baseline"/>
                              <w:rPr>
                                <w:rFonts w:ascii="Arial" w:eastAsia="+mn-ea" w:hAnsi="Arial" w:cs="Arial"/>
                                <w:color w:val="0077AD"/>
                                <w:kern w:val="24"/>
                                <w:position w:val="1"/>
                                <w:sz w:val="56"/>
                                <w:szCs w:val="56"/>
                                <w:lang w:val="en-US"/>
                              </w:rPr>
                            </w:pPr>
                            <w:r w:rsidRPr="004E1FEE">
                              <w:rPr>
                                <w:rFonts w:ascii="Arial" w:eastAsia="+mn-ea" w:hAnsi="Arial" w:cs="Arial"/>
                                <w:color w:val="0077AD"/>
                                <w:kern w:val="24"/>
                                <w:position w:val="1"/>
                                <w:sz w:val="56"/>
                                <w:szCs w:val="56"/>
                                <w:lang w:val="en-US"/>
                              </w:rPr>
                              <w:t>Pathology systems infrastructure</w:t>
                            </w:r>
                          </w:p>
                        </w:txbxContent>
                      </wps:txbx>
                      <wps:bodyPr vert="horz" wrap="square" lIns="0" tIns="0" rIns="0" bIns="0" rtlCol="0" anchor="t" anchorCtr="0">
                        <a:spAutoFit/>
                      </wps:bodyPr>
                    </wps:wsp>
                  </a:graphicData>
                </a:graphic>
              </wp:anchor>
            </w:drawing>
          </mc:Choice>
          <mc:Fallback>
            <w:pict>
              <v:rect w14:anchorId="65B9088D" id="Title 6" o:spid="_x0000_s1039" style="position:absolute;margin-left:0;margin-top:.95pt;width:801.45pt;height:30.3pt;z-index:25167155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" filled="f" stroked="f">
                <o:lock v:ext="edit" grouping="t"/>
                <v:textbox style="mso-fit-shape-to-text:t" inset="0,0,0,0">
                  <w:txbxContent>
                    <w:p w14:paraId="7DA443AB" w14:textId="5F332B8E" w:rsidR="00E427C1" w:rsidRPr="004E1FEE" w:rsidRDefault="00E427C1" w:rsidP="00E427C1">
                      <w:pPr>
                        <w:spacing w:line="608" w:lineRule="exact"/>
                        <w:textAlignment w:val="baseline"/>
                        <w:rPr>
                          <w:rFonts w:ascii="Arial" w:eastAsia="+mn-ea" w:hAnsi="Arial" w:cs="Arial"/>
                          <w:color w:val="0077AD"/>
                          <w:kern w:val="24"/>
                          <w:position w:val="1"/>
                          <w:sz w:val="56"/>
                          <w:szCs w:val="56"/>
                          <w:lang w:val="en-US"/>
                        </w:rPr>
                      </w:pPr>
                      <w:r w:rsidRPr="004E1FEE">
                        <w:rPr>
                          <w:rFonts w:ascii="Arial" w:eastAsia="+mn-ea" w:hAnsi="Arial" w:cs="Arial"/>
                          <w:color w:val="0077AD"/>
                          <w:kern w:val="24"/>
                          <w:position w:val="1"/>
                          <w:sz w:val="56"/>
                          <w:szCs w:val="56"/>
                          <w:lang w:val="en-US"/>
                        </w:rPr>
                        <w:t>Pathology systems infrastructure</w:t>
                      </w:r>
                    </w:p>
                  </w:txbxContent>
                </v:textbox>
                <w10:wrap anchorx="margin"/>
              </v:rect>
            </w:pict>
          </mc:Fallback>
        </mc:AlternateContent>
      </w:r>
    </w:p>
    <w:p w14:paraId="13985114" w14:textId="6E68E52A" w:rsidR="0024739F" w:rsidRDefault="00DE578B" w:rsidP="36B998E0">
      <w:pPr>
        <w:rPr>
          <w:rFonts w:ascii="Times New Roman" w:eastAsia="Times New Roman" w:hAnsi="Times New Roman" w:cs="Times New Roman"/>
          <w:sz w:val="80"/>
          <w:szCs w:val="80"/>
        </w:rPr>
        <w:sectPr w:rsidR="0024739F" w:rsidSect="00521BE6">
          <w:headerReference w:type="default" r:id="rId40"/>
          <w:headerReference w:type="first" r:id="rId41"/>
          <w:pgSz w:w="16838" w:h="11906" w:orient="landscape"/>
          <w:pgMar w:top="720" w:right="720" w:bottom="720" w:left="720" w:header="709" w:footer="680" w:gutter="0"/>
          <w:cols w:space="708"/>
          <w:titlePg/>
          <w:docGrid w:linePitch="360"/>
        </w:sectPr>
      </w:pPr>
      <w:r>
        <w:rPr>
          <w:noProof/>
        </w:rPr>
        <mc:AlternateContent>
          <mc:Choice Requires="wps">
            <w:drawing>
              <wp:anchor distT="0" distB="0" distL="114300" distR="114300" simplePos="0" relativeHeight="251667456" behindDoc="0" locked="0" layoutInCell="1" allowOverlap="1" wp14:anchorId="00C786BB" wp14:editId="1EE667AD">
                <wp:simplePos x="0" y="0"/>
                <wp:positionH relativeFrom="column">
                  <wp:posOffset>801452</wp:posOffset>
                </wp:positionH>
                <wp:positionV relativeFrom="paragraph">
                  <wp:posOffset>395860</wp:posOffset>
                </wp:positionV>
                <wp:extent cx="2481943" cy="3724085"/>
                <wp:effectExtent l="0" t="0" r="13970" b="10160"/>
                <wp:wrapNone/>
                <wp:docPr id="5" name="Rectangle 4">
                  <a:extLst xmlns:a="http://schemas.openxmlformats.org/drawingml/2006/main">
                    <a:ext uri="{FF2B5EF4-FFF2-40B4-BE49-F238E27FC236}">
                      <a16:creationId xmlns:a16="http://schemas.microsoft.com/office/drawing/2014/main" id="{5D6CAF02-DFBC-54AD-2BBF-025D371CCD32}"/>
                    </a:ext>
                  </a:extLst>
                </wp:docPr>
                <wp:cNvGraphicFramePr/>
                <a:graphic xmlns:a="http://schemas.openxmlformats.org/drawingml/2006/main">
                  <a:graphicData uri="http://schemas.microsoft.com/office/word/2010/wordprocessingShape">
                    <wps:wsp>
                      <wps:cNvSpPr/>
                      <wps:spPr>
                        <a:xfrm>
                          <a:off x="0" y="0"/>
                          <a:ext cx="2481943" cy="3724085"/>
                        </a:xfrm>
                        <a:prstGeom prst="rect">
                          <a:avLst/>
                        </a:prstGeom>
                        <a:solidFill>
                          <a:srgbClr val="0077AD"/>
                        </a:solidFill>
                        <a:ln w="12700" cap="flat" cmpd="sng" algn="ctr">
                          <a:solidFill>
                            <a:srgbClr val="EE7400">
                              <a:shade val="15000"/>
                            </a:srgbClr>
                          </a:solidFill>
                          <a:prstDash val="solid"/>
                          <a:miter lim="800000"/>
                        </a:ln>
                        <a:effectLst/>
                      </wps:spPr>
                      <wps:txb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wps:txbx>
                      <wps:bodyPr rtlCol="0" anchor="t">
                        <a:noAutofit/>
                      </wps:bodyPr>
                    </wps:wsp>
                  </a:graphicData>
                </a:graphic>
                <wp14:sizeRelV relativeFrom="margin">
                  <wp14:pctHeight>0</wp14:pctHeight>
                </wp14:sizeRelV>
              </wp:anchor>
            </w:drawing>
          </mc:Choice>
          <mc:Fallback>
            <w:pict>
              <v:rect w14:anchorId="00C786BB" id="Rectangle 4" o:spid="_x0000_s1040" style="position:absolute;margin-left:63.1pt;margin-top:31.15pt;width:195.45pt;height:293.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" fillcolor="#0077ad" strokecolor="#642d00" strokeweight="1pt">
                <v:textbox>
                  <w:txbxContent>
                    <w:p w14:paraId="300FB66B"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 xml:space="preserve">Synnovis </w:t>
                      </w:r>
                    </w:p>
                    <w:p w14:paraId="65D5FCBD"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Systems (tQuest &amp; Keystone)</w:t>
                      </w:r>
                    </w:p>
                    <w:p w14:paraId="5D4DBEA4"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manages the information stored, and provision of support for those using tQuest &amp; Keystone.</w:t>
                      </w:r>
                    </w:p>
                    <w:p w14:paraId="0A978D92"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Synnovis process the pathology requests received through tQuest and the sending back of results using the Keystone application.</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0159961C" wp14:editId="572CF424">
                <wp:simplePos x="0" y="0"/>
                <wp:positionH relativeFrom="column">
                  <wp:posOffset>3597415</wp:posOffset>
                </wp:positionH>
                <wp:positionV relativeFrom="paragraph">
                  <wp:posOffset>379730</wp:posOffset>
                </wp:positionV>
                <wp:extent cx="2295437" cy="3712524"/>
                <wp:effectExtent l="0" t="0" r="10160" b="21590"/>
                <wp:wrapNone/>
                <wp:docPr id="9" name="Rectangle 8">
                  <a:extLst xmlns:a="http://schemas.openxmlformats.org/drawingml/2006/main">
                    <a:ext uri="{FF2B5EF4-FFF2-40B4-BE49-F238E27FC236}">
                      <a16:creationId xmlns:a16="http://schemas.microsoft.com/office/drawing/2014/main" id="{57AB8271-2B53-E892-8AC5-77617EF5CB49}"/>
                    </a:ext>
                  </a:extLst>
                </wp:docPr>
                <wp:cNvGraphicFramePr/>
                <a:graphic xmlns:a="http://schemas.openxmlformats.org/drawingml/2006/main">
                  <a:graphicData uri="http://schemas.microsoft.com/office/word/2010/wordprocessingShape">
                    <wps:wsp>
                      <wps:cNvSpPr/>
                      <wps:spPr>
                        <a:xfrm>
                          <a:off x="0" y="0"/>
                          <a:ext cx="2295437"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wps:txbx>
                      <wps:bodyPr rtlCol="0" anchor="t"/>
                    </wps:wsp>
                  </a:graphicData>
                </a:graphic>
              </wp:anchor>
            </w:drawing>
          </mc:Choice>
          <mc:Fallback>
            <w:pict>
              <v:rect w14:anchorId="0159961C" id="Rectangle 8" o:spid="_x0000_s1041" style="position:absolute;margin-left:283.25pt;margin-top:29.9pt;width:180.75pt;height:292.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" fillcolor="#0077ad" strokecolor="#642d00" strokeweight="1pt">
                <v:textbox>
                  <w:txbxContent>
                    <w:p w14:paraId="7B805A98" w14:textId="77777777" w:rsidR="00D30479" w:rsidRDefault="00D30479" w:rsidP="00D30479">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GSTT Infrastructure (EPIC)</w:t>
                      </w:r>
                    </w:p>
                    <w:p w14:paraId="06206EB6"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 xml:space="preserve">The Trust hosts the EPIC system of which Beaker (Synnovis’ laboratory management system) is a module. </w:t>
                      </w:r>
                    </w:p>
                    <w:p w14:paraId="2543E867" w14:textId="77777777" w:rsidR="00D30479" w:rsidRPr="00D30479" w:rsidRDefault="00D30479" w:rsidP="00D30479">
                      <w:pPr>
                        <w:rPr>
                          <w:rFonts w:ascii="Arial" w:eastAsia="+mn-ea" w:hAnsi="Arial" w:cs="Arial"/>
                          <w:color w:val="FFFFFF"/>
                          <w:kern w:val="24"/>
                          <w:sz w:val="24"/>
                          <w:szCs w:val="24"/>
                        </w:rPr>
                      </w:pPr>
                      <w:r w:rsidRPr="00D30479">
                        <w:rPr>
                          <w:rFonts w:ascii="Arial" w:eastAsia="+mn-ea" w:hAnsi="Arial" w:cs="Arial"/>
                          <w:color w:val="FFFFFF"/>
                          <w:kern w:val="24"/>
                          <w:sz w:val="24"/>
                          <w:szCs w:val="24"/>
                        </w:rPr>
                        <w:t>GSTT holds a contract with Optum and is responsible for the hardware environment (servers that host the Optum Health application software and databases) on which the tQuest application is deployed.</w:t>
                      </w: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7741BF37" wp14:editId="0110E576">
                <wp:simplePos x="0" y="0"/>
                <wp:positionH relativeFrom="column">
                  <wp:posOffset>6163294</wp:posOffset>
                </wp:positionH>
                <wp:positionV relativeFrom="paragraph">
                  <wp:posOffset>380010</wp:posOffset>
                </wp:positionV>
                <wp:extent cx="2524779" cy="3712524"/>
                <wp:effectExtent l="0" t="0" r="27940" b="21590"/>
                <wp:wrapNone/>
                <wp:docPr id="11" name="Rectangle 10">
                  <a:extLst xmlns:a="http://schemas.openxmlformats.org/drawingml/2006/main">
                    <a:ext uri="{FF2B5EF4-FFF2-40B4-BE49-F238E27FC236}">
                      <a16:creationId xmlns:a16="http://schemas.microsoft.com/office/drawing/2014/main" id="{5ADC6E4A-9F43-7F14-0D85-FE561B0B7184}"/>
                    </a:ext>
                  </a:extLst>
                </wp:docPr>
                <wp:cNvGraphicFramePr/>
                <a:graphic xmlns:a="http://schemas.openxmlformats.org/drawingml/2006/main">
                  <a:graphicData uri="http://schemas.microsoft.com/office/word/2010/wordprocessingShape">
                    <wps:wsp>
                      <wps:cNvSpPr/>
                      <wps:spPr>
                        <a:xfrm>
                          <a:off x="0" y="0"/>
                          <a:ext cx="2524779" cy="3712524"/>
                        </a:xfrm>
                        <a:prstGeom prst="rect">
                          <a:avLst/>
                        </a:prstGeom>
                        <a:solidFill>
                          <a:srgbClr val="0077AD"/>
                        </a:solidFill>
                        <a:ln w="12700" cap="flat" cmpd="sng" algn="ctr">
                          <a:solidFill>
                            <a:srgbClr val="EE7400">
                              <a:shade val="15000"/>
                            </a:srgbClr>
                          </a:solidFill>
                          <a:prstDash val="solid"/>
                          <a:miter lim="800000"/>
                        </a:ln>
                        <a:effectLst/>
                      </wps:spPr>
                      <wps:txbx>
                        <w:txbxContent>
                          <w:p w14:paraId="13BCF1BE"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Optum (formerly EMIS)</w:t>
                            </w:r>
                          </w:p>
                          <w:p w14:paraId="5292CABB"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GP Systems</w:t>
                            </w:r>
                          </w:p>
                          <w:p w14:paraId="6478576D" w14:textId="77777777" w:rsidR="00DE578B" w:rsidRDefault="00DE578B" w:rsidP="00DE578B">
                            <w:pPr>
                              <w:rPr>
                                <w:rFonts w:ascii="Arial" w:eastAsia="+mn-ea" w:hAnsi="Arial" w:cs="Arial"/>
                                <w:color w:val="FFFFFF"/>
                                <w:kern w:val="24"/>
                                <w:sz w:val="24"/>
                                <w:szCs w:val="24"/>
                              </w:rPr>
                            </w:pPr>
                            <w:r>
                              <w:rPr>
                                <w:rFonts w:ascii="Arial" w:eastAsia="+mn-ea" w:hAnsi="Arial" w:cs="Arial"/>
                                <w:color w:val="FFFFFF"/>
                                <w:kern w:val="24"/>
                              </w:rPr>
                              <w:t>It is a supplier of GP Patient Management System, which include patient record systems and the tQuest ordering system  to general practice via ‘Optum Web’.</w:t>
                            </w:r>
                          </w:p>
                          <w:p w14:paraId="77BED539" w14:textId="77777777" w:rsidR="00DE578B" w:rsidRDefault="00DE578B" w:rsidP="00DE578B">
                            <w:pPr>
                              <w:rPr>
                                <w:rFonts w:ascii="Arial" w:eastAsia="+mn-ea" w:hAnsi="Arial" w:cs="Arial"/>
                                <w:color w:val="FFFFFF"/>
                                <w:kern w:val="24"/>
                              </w:rPr>
                            </w:pPr>
                            <w:r>
                              <w:rPr>
                                <w:rFonts w:ascii="Arial" w:eastAsia="+mn-ea" w:hAnsi="Arial" w:cs="Arial"/>
                                <w:color w:val="FFFFFF"/>
                                <w:kern w:val="24"/>
                              </w:rPr>
                              <w:t>Optum is also the proprietor of and responsible for the tQuest application via ‘Optum Health’.</w:t>
                            </w:r>
                          </w:p>
                        </w:txbxContent>
                      </wps:txbx>
                      <wps:bodyPr rtlCol="0" anchor="t"/>
                    </wps:wsp>
                  </a:graphicData>
                </a:graphic>
              </wp:anchor>
            </w:drawing>
          </mc:Choice>
          <mc:Fallback>
            <w:pict>
              <v:rect w14:anchorId="7741BF37" id="Rectangle 10" o:spid="_x0000_s1042" style="position:absolute;margin-left:485.3pt;margin-top:29.9pt;width:198.8pt;height:292.3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" fillcolor="#0077ad" strokecolor="#642d00" strokeweight="1pt">
                <v:textbox>
                  <w:txbxContent>
                    <w:p w14:paraId="13BCF1BE"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Optum (formerly EMIS)</w:t>
                      </w:r>
                    </w:p>
                    <w:p w14:paraId="5292CABB" w14:textId="77777777" w:rsidR="00DE578B" w:rsidRDefault="00DE578B" w:rsidP="00DE578B">
                      <w:pPr>
                        <w:jc w:val="center"/>
                        <w:rPr>
                          <w:rFonts w:ascii="Arial" w:eastAsia="+mn-ea" w:hAnsi="Arial" w:cs="Arial"/>
                          <w:b/>
                          <w:bCs/>
                          <w:i/>
                          <w:iCs/>
                          <w:color w:val="FFFFFF"/>
                          <w:kern w:val="24"/>
                          <w:sz w:val="28"/>
                          <w:szCs w:val="28"/>
                        </w:rPr>
                      </w:pPr>
                      <w:r>
                        <w:rPr>
                          <w:rFonts w:ascii="Arial" w:eastAsia="+mn-ea" w:hAnsi="Arial" w:cs="Arial"/>
                          <w:b/>
                          <w:bCs/>
                          <w:i/>
                          <w:iCs/>
                          <w:color w:val="FFFFFF"/>
                          <w:kern w:val="24"/>
                          <w:sz w:val="28"/>
                          <w:szCs w:val="28"/>
                        </w:rPr>
                        <w:t>GP Systems</w:t>
                      </w:r>
                    </w:p>
                    <w:p w14:paraId="6478576D" w14:textId="77777777" w:rsidR="00DE578B" w:rsidRDefault="00DE578B" w:rsidP="00DE578B">
                      <w:pPr>
                        <w:rPr>
                          <w:rFonts w:ascii="Arial" w:eastAsia="+mn-ea" w:hAnsi="Arial" w:cs="Arial"/>
                          <w:color w:val="FFFFFF"/>
                          <w:kern w:val="24"/>
                          <w:sz w:val="24"/>
                          <w:szCs w:val="24"/>
                        </w:rPr>
                      </w:pPr>
                      <w:r>
                        <w:rPr>
                          <w:rFonts w:ascii="Arial" w:eastAsia="+mn-ea" w:hAnsi="Arial" w:cs="Arial"/>
                          <w:color w:val="FFFFFF"/>
                          <w:kern w:val="24"/>
                        </w:rPr>
                        <w:t>It is a supplier of GP Patient Management System, which include patient record systems and the tQuest ordering system  to general practice via ‘Optum Web’.</w:t>
                      </w:r>
                    </w:p>
                    <w:p w14:paraId="77BED539" w14:textId="77777777" w:rsidR="00DE578B" w:rsidRDefault="00DE578B" w:rsidP="00DE578B">
                      <w:pPr>
                        <w:rPr>
                          <w:rFonts w:ascii="Arial" w:eastAsia="+mn-ea" w:hAnsi="Arial" w:cs="Arial"/>
                          <w:color w:val="FFFFFF"/>
                          <w:kern w:val="24"/>
                        </w:rPr>
                      </w:pPr>
                      <w:r>
                        <w:rPr>
                          <w:rFonts w:ascii="Arial" w:eastAsia="+mn-ea" w:hAnsi="Arial" w:cs="Arial"/>
                          <w:color w:val="FFFFFF"/>
                          <w:kern w:val="24"/>
                        </w:rPr>
                        <w:t>Optum is also the proprietor of and responsible for the tQuest application via ‘Optum Health’.</w:t>
                      </w:r>
                    </w:p>
                  </w:txbxContent>
                </v:textbox>
              </v:rect>
            </w:pict>
          </mc:Fallback>
        </mc:AlternateContent>
      </w:r>
      <w:r w:rsidR="00ED4552">
        <w:t> </w:t>
      </w:r>
      <w:r w:rsidR="00462A61">
        <w:t> </w:t>
      </w:r>
    </w:p>
    <w:p w14:paraId="6782E5CD" w14:textId="77777777" w:rsidR="00EF0CD4" w:rsidRDefault="007A4330" w:rsidP="00EF0CD4">
      <w:pPr>
        <w:rPr>
          <w:rFonts w:ascii="Times New Roman" w:eastAsia="Times New Roman" w:hAnsi="Times New Roman" w:cs="Times New Roman"/>
          <w:sz w:val="80"/>
          <w:szCs w:val="80"/>
        </w:rPr>
      </w:pPr>
      <w:r>
        <w:rPr>
          <w:noProof/>
        </w:rPr>
        <w:lastRenderedPageBreak/>
        <mc:AlternateContent>
          <mc:Choice Requires="wpg">
            <w:drawing>
              <wp:anchor distT="0" distB="0" distL="114300" distR="114300" simplePos="0" relativeHeight="251677696" behindDoc="0" locked="0" layoutInCell="1" allowOverlap="1" wp14:anchorId="074B2985" wp14:editId="6EF8E051">
                <wp:simplePos x="0" y="0"/>
                <wp:positionH relativeFrom="column">
                  <wp:posOffset>965671</wp:posOffset>
                </wp:positionH>
                <wp:positionV relativeFrom="paragraph">
                  <wp:posOffset>870094</wp:posOffset>
                </wp:positionV>
                <wp:extent cx="7847134" cy="5067980"/>
                <wp:effectExtent l="57150" t="0" r="78105" b="94615"/>
                <wp:wrapNone/>
                <wp:docPr id="27" name="Group 26">
                  <a:extLst xmlns:a="http://schemas.openxmlformats.org/drawingml/2006/main">
                    <a:ext uri="{FF2B5EF4-FFF2-40B4-BE49-F238E27FC236}">
                      <a16:creationId xmlns:a16="http://schemas.microsoft.com/office/drawing/2014/main" id="{B80E9114-DA99-7DCC-07DD-8C9C134508E1}"/>
                    </a:ext>
                  </a:extLst>
                </wp:docPr>
                <wp:cNvGraphicFramePr/>
                <a:graphic xmlns:a="http://schemas.openxmlformats.org/drawingml/2006/main">
                  <a:graphicData uri="http://schemas.microsoft.com/office/word/2010/wordprocessingGroup">
                    <wpg:wgp>
                      <wpg:cNvGrpSpPr/>
                      <wpg:grpSpPr>
                        <a:xfrm>
                          <a:off x="0" y="0"/>
                          <a:ext cx="7847134" cy="5067980"/>
                          <a:chOff x="0" y="0"/>
                          <a:chExt cx="7847134" cy="5067980"/>
                        </a:xfrm>
                      </wpg:grpSpPr>
                      <wps:wsp>
                        <wps:cNvPr id="262064306" name="Slide Number Placeholder 3">
                          <a:extLst>
                            <a:ext uri="{FF2B5EF4-FFF2-40B4-BE49-F238E27FC236}">
                              <a16:creationId xmlns:a16="http://schemas.microsoft.com/office/drawing/2014/main" id="{CDBD8CF8-6831-6F32-28C4-326A35849A5C}"/>
                            </a:ext>
                          </a:extLst>
                        </wps:cNvPr>
                        <wps:cNvSpPr txBox="1">
                          <a:spLocks/>
                        </wps:cNvSpPr>
                        <wps:spPr>
                          <a:xfrm>
                            <a:off x="52753" y="4602485"/>
                            <a:ext cx="318053" cy="273844"/>
                          </a:xfrm>
                          <a:prstGeom prst="rect">
                            <a:avLst/>
                          </a:prstGeom>
                        </wps:spPr>
                        <wps:txbx>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wps:txbx>
                        <wps:bodyPr vert="horz" lIns="68580" tIns="34290" rIns="68580" bIns="34290" rtlCol="0" anchor="ctr">
                          <a:normAutofit fontScale="85000" lnSpcReduction="20000"/>
                        </wps:bodyPr>
                      </wps:wsp>
                      <wps:wsp>
                        <wps:cNvPr id="503269355" name="Rectangle 503269355">
                          <a:extLst>
                            <a:ext uri="{FF2B5EF4-FFF2-40B4-BE49-F238E27FC236}">
                              <a16:creationId xmlns:a16="http://schemas.microsoft.com/office/drawing/2014/main" id="{3F43FB93-EE6A-A9FE-3F04-359EDA70BF38}"/>
                            </a:ext>
                          </a:extLst>
                        </wps:cNvPr>
                        <wps:cNvSpPr/>
                        <wps:spPr>
                          <a:xfrm>
                            <a:off x="2646310" y="0"/>
                            <a:ext cx="2286000" cy="914400"/>
                          </a:xfrm>
                          <a:prstGeom prst="rect">
                            <a:avLst/>
                          </a:prstGeom>
                          <a:solidFill>
                            <a:schemeClr val="accent2"/>
                          </a:solidFill>
                        </wps:spPr>
                        <wps:style>
                          <a:lnRef idx="1">
                            <a:schemeClr val="accent1"/>
                          </a:lnRef>
                          <a:fillRef idx="3">
                            <a:schemeClr val="accent1"/>
                          </a:fillRef>
                          <a:effectRef idx="2">
                            <a:schemeClr val="accent1"/>
                          </a:effectRef>
                          <a:fontRef idx="minor">
                            <a:schemeClr val="lt1"/>
                          </a:fontRef>
                        </wps:style>
                        <wps:txb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wps:txbx>
                        <wps:bodyPr wrap="square" rtlCol="0" anchor="ctr"/>
                      </wps:wsp>
                      <wps:wsp>
                        <wps:cNvPr id="666763455" name="Rectangle 666763455">
                          <a:extLst>
                            <a:ext uri="{FF2B5EF4-FFF2-40B4-BE49-F238E27FC236}">
                              <a16:creationId xmlns:a16="http://schemas.microsoft.com/office/drawing/2014/main" id="{F85ED353-5EF6-AAB9-53FA-B5859238F058}"/>
                            </a:ext>
                          </a:extLst>
                        </wps:cNvPr>
                        <wps:cNvSpPr/>
                        <wps:spPr>
                          <a:xfrm>
                            <a:off x="5561134" y="1328825"/>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wps:txbx>
                        <wps:bodyPr wrap="square" rtlCol="0" anchor="ctr"/>
                      </wps:wsp>
                      <wps:wsp>
                        <wps:cNvPr id="545154215" name="Rectangle 545154215">
                          <a:extLst>
                            <a:ext uri="{FF2B5EF4-FFF2-40B4-BE49-F238E27FC236}">
                              <a16:creationId xmlns:a16="http://schemas.microsoft.com/office/drawing/2014/main" id="{7EF6FB60-2D5C-F0D6-A95C-104835C75CAF}"/>
                            </a:ext>
                          </a:extLst>
                        </wps:cNvPr>
                        <wps:cNvSpPr/>
                        <wps:spPr>
                          <a:xfrm>
                            <a:off x="0" y="1332276"/>
                            <a:ext cx="2286000" cy="914400"/>
                          </a:xfrm>
                          <a:prstGeom prst="rect">
                            <a:avLst/>
                          </a:prstGeom>
                          <a:solidFill>
                            <a:srgbClr val="9BBB59">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wps:txbx>
                        <wps:bodyPr wrap="square" lIns="91440" tIns="45720" rIns="91440" bIns="45720" rtlCol="0" anchor="ctr"/>
                      </wps:wsp>
                      <wps:wsp>
                        <wps:cNvPr id="2094815842" name="Rectangle 2094815842">
                          <a:extLst>
                            <a:ext uri="{FF2B5EF4-FFF2-40B4-BE49-F238E27FC236}">
                              <a16:creationId xmlns:a16="http://schemas.microsoft.com/office/drawing/2014/main" id="{E72F2DE0-5F88-976A-A452-9E57548F9A68}"/>
                            </a:ext>
                          </a:extLst>
                        </wps:cNvPr>
                        <wps:cNvSpPr/>
                        <wps:spPr>
                          <a:xfrm>
                            <a:off x="52753"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1779052288" name="Rectangle 1779052288">
                          <a:extLst>
                            <a:ext uri="{FF2B5EF4-FFF2-40B4-BE49-F238E27FC236}">
                              <a16:creationId xmlns:a16="http://schemas.microsoft.com/office/drawing/2014/main" id="{4A28AA6F-BC2F-4687-6C79-B937DE8D36F6}"/>
                            </a:ext>
                          </a:extLst>
                        </wps:cNvPr>
                        <wps:cNvSpPr/>
                        <wps:spPr>
                          <a:xfrm>
                            <a:off x="5561134" y="2738780"/>
                            <a:ext cx="2286000" cy="914400"/>
                          </a:xfrm>
                          <a:prstGeom prst="rect">
                            <a:avLst/>
                          </a:prstGeom>
                          <a:solidFill>
                            <a:srgbClr val="0070C0"/>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wps:txbx>
                        <wps:bodyPr wrap="square" rtlCol="0" anchor="ctr"/>
                      </wps:wsp>
                      <wps:wsp>
                        <wps:cNvPr id="2051264491" name="Rectangle 2051264491">
                          <a:extLst>
                            <a:ext uri="{FF2B5EF4-FFF2-40B4-BE49-F238E27FC236}">
                              <a16:creationId xmlns:a16="http://schemas.microsoft.com/office/drawing/2014/main" id="{EE4ACC32-9673-A392-96E3-BCC90E07211D}"/>
                            </a:ext>
                          </a:extLst>
                        </wps:cNvPr>
                        <wps:cNvSpPr/>
                        <wps:spPr>
                          <a:xfrm>
                            <a:off x="52753" y="4153580"/>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817509954" name="Rectangle 817509954">
                          <a:extLst>
                            <a:ext uri="{FF2B5EF4-FFF2-40B4-BE49-F238E27FC236}">
                              <a16:creationId xmlns:a16="http://schemas.microsoft.com/office/drawing/2014/main" id="{D55C1AB4-245D-503D-33AF-25F8C573D93D}"/>
                            </a:ext>
                          </a:extLst>
                        </wps:cNvPr>
                        <wps:cNvSpPr/>
                        <wps:spPr>
                          <a:xfrm>
                            <a:off x="5561134" y="4148735"/>
                            <a:ext cx="2286000" cy="914400"/>
                          </a:xfrm>
                          <a:prstGeom prst="rect">
                            <a:avLst/>
                          </a:prstGeom>
                          <a:solidFill>
                            <a:srgbClr val="F79646">
                              <a:lumMod val="75000"/>
                            </a:srgb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wps:txbx>
                        <wps:bodyPr wrap="square" rtlCol="0" anchor="ctr"/>
                      </wps:wsp>
                      <wps:wsp>
                        <wps:cNvPr id="1414338806" name="Straight Arrow Connector 1414338806">
                          <a:extLst>
                            <a:ext uri="{FF2B5EF4-FFF2-40B4-BE49-F238E27FC236}">
                              <a16:creationId xmlns:a16="http://schemas.microsoft.com/office/drawing/2014/main" id="{F4C365EB-B929-BD33-33A8-D6441DB0B2ED}"/>
                            </a:ext>
                          </a:extLst>
                        </wps:cNvPr>
                        <wps:cNvCnPr/>
                        <wps:spPr>
                          <a:xfrm flipH="1">
                            <a:off x="1490646" y="367904"/>
                            <a:ext cx="987552" cy="660552"/>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pic:pic xmlns:pic="http://schemas.openxmlformats.org/drawingml/2006/picture">
                        <pic:nvPicPr>
                          <pic:cNvPr id="790468358" name="Picture 790468358">
                            <a:extLst>
                              <a:ext uri="{FF2B5EF4-FFF2-40B4-BE49-F238E27FC236}">
                                <a16:creationId xmlns:a16="http://schemas.microsoft.com/office/drawing/2014/main" id="{012B2372-0505-865B-2F3D-C3D023AA7E44}"/>
                              </a:ext>
                            </a:extLst>
                          </pic:cNvPr>
                          <pic:cNvPicPr>
                            <a:picLocks noChangeAspect="1"/>
                          </pic:cNvPicPr>
                        </pic:nvPicPr>
                        <pic:blipFill>
                          <a:blip r:embed="rId42"/>
                          <a:stretch>
                            <a:fillRect/>
                          </a:stretch>
                        </pic:blipFill>
                        <pic:spPr>
                          <a:xfrm>
                            <a:off x="5312737" y="326998"/>
                            <a:ext cx="1188823" cy="871804"/>
                          </a:xfrm>
                          <a:prstGeom prst="rect">
                            <a:avLst/>
                          </a:prstGeom>
                        </pic:spPr>
                      </pic:pic>
                      <wps:wsp>
                        <wps:cNvPr id="1964061872" name="Straight Arrow Connector 1964061872">
                          <a:extLst>
                            <a:ext uri="{FF2B5EF4-FFF2-40B4-BE49-F238E27FC236}">
                              <a16:creationId xmlns:a16="http://schemas.microsoft.com/office/drawing/2014/main" id="{0FE2F71C-892B-7598-F821-1962454429B9}"/>
                            </a:ext>
                          </a:extLst>
                        </wps:cNvPr>
                        <wps:cNvCnPr>
                          <a:cxnSpLocks/>
                        </wps:cNvCnPr>
                        <wps:spPr>
                          <a:xfrm>
                            <a:off x="1185846" y="2243225"/>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06540010" name="Straight Arrow Connector 306540010">
                          <a:extLst>
                            <a:ext uri="{FF2B5EF4-FFF2-40B4-BE49-F238E27FC236}">
                              <a16:creationId xmlns:a16="http://schemas.microsoft.com/office/drawing/2014/main" id="{420B0A9E-C3D8-38D4-513F-C4D0C59D4445}"/>
                            </a:ext>
                          </a:extLst>
                        </wps:cNvPr>
                        <wps:cNvCnPr>
                          <a:cxnSpLocks/>
                        </wps:cNvCnPr>
                        <wps:spPr>
                          <a:xfrm flipV="1">
                            <a:off x="6731918" y="2243225"/>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75149825" name="Straight Arrow Connector 375149825">
                          <a:extLst>
                            <a:ext uri="{FF2B5EF4-FFF2-40B4-BE49-F238E27FC236}">
                              <a16:creationId xmlns:a16="http://schemas.microsoft.com/office/drawing/2014/main" id="{87C111EC-0729-4C43-EC41-EA321ABA7993}"/>
                            </a:ext>
                          </a:extLst>
                        </wps:cNvPr>
                        <wps:cNvCnPr>
                          <a:cxnSpLocks/>
                        </wps:cNvCnPr>
                        <wps:spPr>
                          <a:xfrm>
                            <a:off x="1201201" y="3653180"/>
                            <a:ext cx="0" cy="500400"/>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822848577" name="Straight Arrow Connector 822848577">
                          <a:extLst>
                            <a:ext uri="{FF2B5EF4-FFF2-40B4-BE49-F238E27FC236}">
                              <a16:creationId xmlns:a16="http://schemas.microsoft.com/office/drawing/2014/main" id="{C96C9D8A-A008-1F4B-AE84-795B1E80B05B}"/>
                            </a:ext>
                          </a:extLst>
                        </wps:cNvPr>
                        <wps:cNvCnPr>
                          <a:cxnSpLocks/>
                        </wps:cNvCnPr>
                        <wps:spPr>
                          <a:xfrm flipV="1">
                            <a:off x="6733325" y="3653180"/>
                            <a:ext cx="0" cy="498624"/>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654328431" name="Straight Arrow Connector 654328431">
                          <a:extLst>
                            <a:ext uri="{FF2B5EF4-FFF2-40B4-BE49-F238E27FC236}">
                              <a16:creationId xmlns:a16="http://schemas.microsoft.com/office/drawing/2014/main" id="{1F027A2D-A5CB-FF1F-1588-18F17C6B2501}"/>
                            </a:ext>
                          </a:extLst>
                        </wps:cNvPr>
                        <wps:cNvCnPr>
                          <a:cxnSpLocks/>
                        </wps:cNvCnPr>
                        <wps:spPr>
                          <a:xfrm>
                            <a:off x="2646310" y="4610780"/>
                            <a:ext cx="2522505" cy="22135"/>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009659163" name="Straight Arrow Connector 1009659163">
                          <a:extLst>
                            <a:ext uri="{FF2B5EF4-FFF2-40B4-BE49-F238E27FC236}">
                              <a16:creationId xmlns:a16="http://schemas.microsoft.com/office/drawing/2014/main" id="{7E4667BB-9725-A93C-A19C-3F02D80EE26C}"/>
                            </a:ext>
                          </a:extLst>
                        </wps:cNvPr>
                        <wps:cNvCnPr>
                          <a:cxnSpLocks/>
                        </wps:cNvCnPr>
                        <wps:spPr>
                          <a:xfrm>
                            <a:off x="2646310"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1492513039" name="TextBox 23">
                          <a:extLst>
                            <a:ext uri="{FF2B5EF4-FFF2-40B4-BE49-F238E27FC236}">
                              <a16:creationId xmlns:a16="http://schemas.microsoft.com/office/drawing/2014/main" id="{6FFFE52A-F731-E9E7-6302-D1FA6D951C98}"/>
                            </a:ext>
                          </a:extLst>
                        </wps:cNvPr>
                        <wps:cNvSpPr txBox="1"/>
                        <wps:spPr>
                          <a:xfrm>
                            <a:off x="2687010" y="2600662"/>
                            <a:ext cx="932815" cy="413385"/>
                          </a:xfrm>
                          <a:prstGeom prst="rect">
                            <a:avLst/>
                          </a:prstGeom>
                          <a:noFill/>
                        </wps:spPr>
                        <wps:txbx>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wps:txbx>
                        <wps:bodyPr wrap="square" rtlCol="0">
                          <a:spAutoFit/>
                        </wps:bodyPr>
                      </wps:wsp>
                      <wps:wsp>
                        <wps:cNvPr id="1547251151" name="Straight Arrow Connector 1547251151">
                          <a:extLst>
                            <a:ext uri="{FF2B5EF4-FFF2-40B4-BE49-F238E27FC236}">
                              <a16:creationId xmlns:a16="http://schemas.microsoft.com/office/drawing/2014/main" id="{4B7585D4-6ADE-9240-3D7E-74F8B17703C1}"/>
                            </a:ext>
                          </a:extLst>
                        </wps:cNvPr>
                        <wps:cNvCnPr>
                          <a:cxnSpLocks/>
                        </wps:cNvCnPr>
                        <wps:spPr>
                          <a:xfrm flipV="1">
                            <a:off x="5312737" y="1519291"/>
                            <a:ext cx="0" cy="2513501"/>
                          </a:xfrm>
                          <a:prstGeom prst="straightConnector1">
                            <a:avLst/>
                          </a:prstGeom>
                          <a:noFill/>
                          <a:ln w="25400" cap="flat" cmpd="sng" algn="ctr">
                            <a:solidFill>
                              <a:srgbClr val="4F81BD"/>
                            </a:solidFill>
                            <a:prstDash val="solid"/>
                            <a:tailEnd type="triangle"/>
                          </a:ln>
                          <a:effectLst>
                            <a:outerShdw blurRad="40000" dist="20000" dir="5400000" rotWithShape="0">
                              <a:srgbClr val="000000">
                                <a:alpha val="38000"/>
                              </a:srgbClr>
                            </a:outerShdw>
                          </a:effectLst>
                        </wps:spPr>
                        <wps:bodyPr/>
                      </wps:wsp>
                      <wps:wsp>
                        <wps:cNvPr id="353754848" name="TextBox 25">
                          <a:extLst>
                            <a:ext uri="{FF2B5EF4-FFF2-40B4-BE49-F238E27FC236}">
                              <a16:creationId xmlns:a16="http://schemas.microsoft.com/office/drawing/2014/main" id="{6F61549E-48A1-763E-4600-16FD6542F662}"/>
                            </a:ext>
                          </a:extLst>
                        </wps:cNvPr>
                        <wps:cNvSpPr txBox="1"/>
                        <wps:spPr>
                          <a:xfrm>
                            <a:off x="4239285" y="2616416"/>
                            <a:ext cx="933450" cy="413385"/>
                          </a:xfrm>
                          <a:prstGeom prst="rect">
                            <a:avLst/>
                          </a:prstGeom>
                          <a:noFill/>
                        </wps:spPr>
                        <wps:txbx>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wps:txbx>
                        <wps:bodyPr wrap="square" rtlCol="0">
                          <a:spAutoFit/>
                        </wps:bodyPr>
                      </wps:wsp>
                    </wpg:wgp>
                  </a:graphicData>
                </a:graphic>
              </wp:anchor>
            </w:drawing>
          </mc:Choice>
          <mc:Fallback>
            <w:pict>
              <v:group w14:anchorId="074B2985" id="Group 26" o:spid="_x0000_s1043" style="position:absolute;margin-left:76.05pt;margin-top:68.5pt;width:617.9pt;height:399.05pt;z-index:251677696" coordsize="78471,50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">
                <v:shape id="Slide Number Placeholder 3" o:spid="_x0000_s1044" type="#_x0000_t202" style="position:absolute;left:527;top:46024;width:3181;height:2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" filled="f" stroked="f">
                  <v:textbox inset="5.4pt,2.7pt,5.4pt,2.7pt">
                    <w:txbxContent>
                      <w:p w14:paraId="56550FEE" w14:textId="77777777" w:rsidR="007A4330" w:rsidRDefault="007A4330" w:rsidP="007A4330">
                        <w:pPr>
                          <w:spacing w:after="90"/>
                          <w:rPr>
                            <w:rFonts w:ascii="Arial" w:hAnsi="Arial" w:cs="Arial"/>
                            <w:color w:val="000000" w:themeColor="text1"/>
                            <w:kern w:val="24"/>
                            <w:sz w:val="36"/>
                            <w:szCs w:val="36"/>
                            <w:lang w:val="en-US"/>
                          </w:rPr>
                        </w:pPr>
                        <w:r>
                          <w:rPr>
                            <w:rFonts w:ascii="Arial" w:hAnsi="Arial" w:cs="Arial"/>
                            <w:color w:val="000000" w:themeColor="text1"/>
                            <w:kern w:val="24"/>
                            <w:sz w:val="36"/>
                            <w:szCs w:val="36"/>
                            <w:lang w:val="en-US"/>
                          </w:rPr>
                          <w:t>2</w:t>
                        </w:r>
                      </w:p>
                    </w:txbxContent>
                  </v:textbox>
                </v:shape>
                <v:rect id="Rectangle 503269355" o:spid="_x0000_s1045" style="position:absolute;left:26463;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" fillcolor="#ed7d31 [3205]" strokecolor="#4472c4 [3204]" strokeweight=".5pt">
                  <v:textbox>
                    <w:txbxContent>
                      <w:p w14:paraId="7493BD7F" w14:textId="77777777" w:rsidR="007A4330" w:rsidRDefault="007A4330" w:rsidP="007A4330">
                        <w:pPr>
                          <w:jc w:val="center"/>
                          <w:rPr>
                            <w:rFonts w:ascii="Arial" w:hAnsi="Arial" w:cs="Arial"/>
                            <w:b/>
                            <w:bCs/>
                            <w:color w:val="FFFFFF" w:themeColor="light1"/>
                            <w:kern w:val="24"/>
                            <w:sz w:val="24"/>
                            <w:szCs w:val="24"/>
                          </w:rPr>
                        </w:pPr>
                        <w:r>
                          <w:rPr>
                            <w:rFonts w:ascii="Arial" w:hAnsi="Arial" w:cs="Arial"/>
                            <w:b/>
                            <w:bCs/>
                            <w:color w:val="FFFFFF" w:themeColor="light1"/>
                            <w:kern w:val="24"/>
                          </w:rPr>
                          <w:t xml:space="preserve">Practice Management System </w:t>
                        </w:r>
                      </w:p>
                      <w:p w14:paraId="62D9A520" w14:textId="77777777" w:rsidR="007A4330" w:rsidRDefault="007A4330" w:rsidP="007A4330">
                        <w:pPr>
                          <w:jc w:val="center"/>
                          <w:rPr>
                            <w:rFonts w:ascii="Arial" w:hAnsi="Arial" w:cs="Arial"/>
                            <w:color w:val="FFFFFF" w:themeColor="light1"/>
                            <w:kern w:val="24"/>
                          </w:rPr>
                        </w:pPr>
                        <w:r>
                          <w:rPr>
                            <w:rFonts w:ascii="Arial" w:hAnsi="Arial" w:cs="Arial"/>
                            <w:color w:val="FFFFFF" w:themeColor="light1"/>
                            <w:kern w:val="24"/>
                          </w:rPr>
                          <w:t>(Optum: electronic patient record, tQuest test ordering</w:t>
                        </w:r>
                      </w:p>
                    </w:txbxContent>
                  </v:textbox>
                </v:rect>
                <v:rect id="Rectangle 666763455" o:spid="_x0000_s1046" style="position:absolute;left:55611;top:13288;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" fillcolor="#77933c" strokecolor="#4a7ebb">
                  <v:shadow on="t" color="black" opacity="22937f" origin=",.5" offset="0,.63889mm"/>
                  <v:textbox>
                    <w:txbxContent>
                      <w:p w14:paraId="76C19900"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Keystone</w:t>
                        </w:r>
                      </w:p>
                      <w:p w14:paraId="7C17993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GSTT/SYNNOVIS/Optum Health</w:t>
                        </w:r>
                      </w:p>
                    </w:txbxContent>
                  </v:textbox>
                </v:rect>
                <v:rect id="Rectangle 545154215" o:spid="_x0000_s1047" style="position:absolute;top:13322;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" fillcolor="#77933c" strokecolor="#4a7ebb">
                  <v:shadow on="t" color="black" opacity="22937f" origin=",.5" offset="0,.63889mm"/>
                  <v:textbox>
                    <w:txbxContent>
                      <w:p w14:paraId="46294CBE"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tQuest</w:t>
                        </w:r>
                      </w:p>
                      <w:p w14:paraId="3971FA54"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 xml:space="preserve"> GSTT/SYNNOVIS/Optum Health </w:t>
                        </w:r>
                      </w:p>
                    </w:txbxContent>
                  </v:textbox>
                </v:rect>
                <v:rect id="Rectangle 2094815842" o:spid="_x0000_s1048" style="position:absolute;left:527;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" fillcolor="#0070c0" strokecolor="#4a7ebb">
                  <v:shadow on="t" color="black" opacity="22937f" origin=",.5" offset="0,.63889mm"/>
                  <v:textbox>
                    <w:txbxContent>
                      <w:p w14:paraId="7D9A8AA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2CC67CF1"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1779052288" o:spid="_x0000_s1049" style="position:absolute;left:55611;top:273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" fillcolor="#0070c0" strokecolor="#4a7ebb">
                  <v:shadow on="t" color="black" opacity="22937f" origin=",.5" offset="0,.63889mm"/>
                  <v:textbox>
                    <w:txbxContent>
                      <w:p w14:paraId="73974028"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 xml:space="preserve">Integration Engine </w:t>
                        </w:r>
                      </w:p>
                      <w:p w14:paraId="0C852D5B"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w:t>
                        </w:r>
                      </w:p>
                    </w:txbxContent>
                  </v:textbox>
                </v:rect>
                <v:rect id="Rectangle 2051264491" o:spid="_x0000_s1050" style="position:absolute;left:527;top:41535;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" fillcolor="#e46c0a" strokecolor="#4a7ebb">
                  <v:shadow on="t" color="black" opacity="22937f" origin=",.5" offset="0,.63889mm"/>
                  <v:textbox>
                    <w:txbxContent>
                      <w:p w14:paraId="143A83B9"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23DC1046"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Orders</w:t>
                        </w:r>
                      </w:p>
                      <w:p w14:paraId="4C690C85"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rect id="Rectangle 817509954" o:spid="_x0000_s1051" style="position:absolute;left:55611;top:41487;width:22860;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" fillcolor="#e46c0a" strokecolor="#4a7ebb">
                  <v:shadow on="t" color="black" opacity="22937f" origin=",.5" offset="0,.63889mm"/>
                  <v:textbox>
                    <w:txbxContent>
                      <w:p w14:paraId="53ABA815" w14:textId="77777777" w:rsidR="007A4330" w:rsidRDefault="007A4330" w:rsidP="007A4330">
                        <w:pPr>
                          <w:jc w:val="center"/>
                          <w:textAlignment w:val="baseline"/>
                          <w:rPr>
                            <w:rFonts w:ascii="Arial" w:hAnsi="Arial" w:cs="Arial"/>
                            <w:b/>
                            <w:bCs/>
                            <w:color w:val="FFFFFF"/>
                            <w:sz w:val="24"/>
                            <w:szCs w:val="24"/>
                          </w:rPr>
                        </w:pPr>
                        <w:r>
                          <w:rPr>
                            <w:rFonts w:ascii="Arial" w:hAnsi="Arial" w:cs="Arial"/>
                            <w:b/>
                            <w:bCs/>
                            <w:color w:val="FFFFFF"/>
                          </w:rPr>
                          <w:t>Epic Beaker LIMS</w:t>
                        </w:r>
                      </w:p>
                      <w:p w14:paraId="7B5C0F8F"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Test Results</w:t>
                        </w:r>
                      </w:p>
                      <w:p w14:paraId="15CDCA4D" w14:textId="77777777" w:rsidR="007A4330" w:rsidRDefault="007A4330" w:rsidP="007A4330">
                        <w:pPr>
                          <w:jc w:val="center"/>
                          <w:textAlignment w:val="baseline"/>
                          <w:rPr>
                            <w:rFonts w:ascii="Arial" w:hAnsi="Arial" w:cs="Arial"/>
                            <w:b/>
                            <w:bCs/>
                            <w:color w:val="FFFFFF"/>
                          </w:rPr>
                        </w:pPr>
                        <w:r>
                          <w:rPr>
                            <w:rFonts w:ascii="Arial" w:hAnsi="Arial" w:cs="Arial"/>
                            <w:b/>
                            <w:bCs/>
                            <w:color w:val="FFFFFF"/>
                          </w:rPr>
                          <w:t>GSTT/SYNNOVIS</w:t>
                        </w:r>
                      </w:p>
                    </w:txbxContent>
                  </v:textbox>
                </v:rect>
                <v:shapetype id="_x0000_t32" coordsize="21600,21600" o:spt="32" o:oned="t" path="m,l21600,21600e" filled="f">
                  <v:path arrowok="t" fillok="f" o:connecttype="none"/>
                  <o:lock v:ext="edit" shapetype="t"/>
                </v:shapetype>
                <v:shape id="Straight Arrow Connector 1414338806" o:spid="_x0000_s1052" type="#_x0000_t32" style="position:absolute;left:14906;top:3679;width:9875;height:660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" strokecolor="#4f81bd" strokeweight="2pt">
                  <v:stroke endarrow="block"/>
                  <v:shadow on="t" color="black" opacity="24903f" origin=",.5" offset="0,.55556m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0468358" o:spid="_x0000_s1053" type="#_x0000_t75" style="position:absolute;left:53127;top:3269;width:11888;height: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">
                  <v:imagedata r:id="rId43" o:title=""/>
                </v:shape>
                <v:shape id="Straight Arrow Connector 1964061872" o:spid="_x0000_s1054" type="#_x0000_t32" style="position:absolute;left:11858;top:22432;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" strokecolor="#4f81bd" strokeweight="2pt">
                  <v:stroke endarrow="block"/>
                  <v:shadow on="t" color="black" opacity="24903f" origin=",.5" offset="0,.55556mm"/>
                  <o:lock v:ext="edit" shapetype="f"/>
                </v:shape>
                <v:shape id="Straight Arrow Connector 306540010" o:spid="_x0000_s1055" type="#_x0000_t32" style="position:absolute;left:67319;top:22432;width:0;height:49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" strokecolor="#4f81bd" strokeweight="2pt">
                  <v:stroke endarrow="block"/>
                  <v:shadow on="t" color="black" opacity="24903f" origin=",.5" offset="0,.55556mm"/>
                  <o:lock v:ext="edit" shapetype="f"/>
                </v:shape>
                <v:shape id="Straight Arrow Connector 375149825" o:spid="_x0000_s1056" type="#_x0000_t32" style="position:absolute;left:12012;top:36531;width:0;height:50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" strokecolor="#4f81bd" strokeweight="2pt">
                  <v:stroke endarrow="block"/>
                  <v:shadow on="t" color="black" opacity="24903f" origin=",.5" offset="0,.55556mm"/>
                  <o:lock v:ext="edit" shapetype="f"/>
                </v:shape>
                <v:shape id="Straight Arrow Connector 822848577" o:spid="_x0000_s1057" type="#_x0000_t32" style="position:absolute;left:67333;top:36531;width:0;height:49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" strokecolor="#4f81bd" strokeweight="2pt">
                  <v:stroke endarrow="block"/>
                  <v:shadow on="t" color="black" opacity="24903f" origin=",.5" offset="0,.55556mm"/>
                  <o:lock v:ext="edit" shapetype="f"/>
                </v:shape>
                <v:shape id="Straight Arrow Connector 654328431" o:spid="_x0000_s1058" type="#_x0000_t32" style="position:absolute;left:26463;top:46107;width:25225;height:2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" strokecolor="#4f81bd" strokeweight="2pt">
                  <v:stroke endarrow="block"/>
                  <v:shadow on="t" color="black" opacity="24903f" origin=",.5" offset="0,.55556mm"/>
                  <o:lock v:ext="edit" shapetype="f"/>
                </v:shape>
                <v:shape id="Straight Arrow Connector 1009659163" o:spid="_x0000_s1059" type="#_x0000_t32" style="position:absolute;left:26463;top:15192;width:0;height:251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" strokecolor="#4f81bd" strokeweight="2pt">
                  <v:stroke endarrow="block"/>
                  <v:shadow on="t" color="black" opacity="24903f" origin=",.5" offset="0,.55556mm"/>
                  <o:lock v:ext="edit" shapetype="f"/>
                </v:shape>
                <v:shape id="TextBox 23" o:spid="_x0000_s1060" type="#_x0000_t202" style="position:absolute;left:26870;top:26006;width:9328;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" filled="f" stroked="f">
                  <v:textbox style="mso-fit-shape-to-text:t">
                    <w:txbxContent>
                      <w:p w14:paraId="50EEB695"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Ordering</w:t>
                        </w:r>
                      </w:p>
                    </w:txbxContent>
                  </v:textbox>
                </v:shape>
                <v:shape id="Straight Arrow Connector 1547251151" o:spid="_x0000_s1061" type="#_x0000_t32" style="position:absolute;left:53127;top:15192;width:0;height:251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" strokecolor="#4f81bd" strokeweight="2pt">
                  <v:stroke endarrow="block"/>
                  <v:shadow on="t" color="black" opacity="24903f" origin=",.5" offset="0,.55556mm"/>
                  <o:lock v:ext="edit" shapetype="f"/>
                </v:shape>
                <v:shape id="TextBox 25" o:spid="_x0000_s1062" type="#_x0000_t202" style="position:absolute;left:42392;top:26164;width:9335;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" filled="f" stroked="f">
                  <v:textbox style="mso-fit-shape-to-text:t">
                    <w:txbxContent>
                      <w:p w14:paraId="4457D966" w14:textId="77777777" w:rsidR="007A4330" w:rsidRDefault="007A4330" w:rsidP="007A4330">
                        <w:pPr>
                          <w:rPr>
                            <w:rFonts w:ascii="Arial" w:hAnsi="Arial" w:cs="Arial"/>
                            <w:color w:val="000000" w:themeColor="text1"/>
                            <w:kern w:val="24"/>
                            <w:sz w:val="28"/>
                            <w:szCs w:val="28"/>
                          </w:rPr>
                        </w:pPr>
                        <w:r>
                          <w:rPr>
                            <w:rFonts w:ascii="Arial" w:hAnsi="Arial" w:cs="Arial"/>
                            <w:color w:val="000000" w:themeColor="text1"/>
                            <w:kern w:val="24"/>
                            <w:sz w:val="28"/>
                            <w:szCs w:val="28"/>
                          </w:rPr>
                          <w:t>Resulting</w:t>
                        </w:r>
                      </w:p>
                    </w:txbxContent>
                  </v:textbox>
                </v:shape>
              </v:group>
            </w:pict>
          </mc:Fallback>
        </mc:AlternateContent>
      </w:r>
      <w:r>
        <w:rPr>
          <w:noProof/>
        </w:rPr>
        <mc:AlternateContent>
          <mc:Choice Requires="wps">
            <w:drawing>
              <wp:anchor distT="0" distB="0" distL="114300" distR="114300" simplePos="0" relativeHeight="251675648" behindDoc="0" locked="0" layoutInCell="1" allowOverlap="1" wp14:anchorId="5B6C844F" wp14:editId="5FD44276">
                <wp:simplePos x="0" y="0"/>
                <wp:positionH relativeFrom="margin">
                  <wp:posOffset>-129408</wp:posOffset>
                </wp:positionH>
                <wp:positionV relativeFrom="paragraph">
                  <wp:posOffset>260383</wp:posOffset>
                </wp:positionV>
                <wp:extent cx="10178416" cy="769441"/>
                <wp:effectExtent l="0" t="0" r="0" b="0"/>
                <wp:wrapNone/>
                <wp:docPr id="905577458"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769441"/>
                        </a:xfrm>
                        <a:prstGeom prst="rect">
                          <a:avLst/>
                        </a:prstGeom>
                      </wps:spPr>
                      <wps:txbx>
                        <w:txbxContent>
                          <w:p w14:paraId="635ADC48" w14:textId="77777777" w:rsidR="008145C3" w:rsidRPr="00FF239E" w:rsidRDefault="008145C3" w:rsidP="008145C3">
                            <w:pPr>
                              <w:spacing w:line="608" w:lineRule="exact"/>
                              <w:textAlignment w:val="baseline"/>
                              <w:rPr>
                                <w:rFonts w:ascii="Arial" w:hAnsi="Arial" w:cs="Arial"/>
                                <w:color w:val="0070C0"/>
                                <w:kern w:val="24"/>
                                <w:position w:val="1"/>
                                <w:sz w:val="56"/>
                                <w:szCs w:val="56"/>
                              </w:rPr>
                            </w:pPr>
                            <w:r w:rsidRPr="00FF239E">
                              <w:rPr>
                                <w:rFonts w:ascii="Arial" w:hAnsi="Arial" w:cs="Arial"/>
                                <w:color w:val="0070C0"/>
                                <w:kern w:val="24"/>
                                <w:position w:val="1"/>
                                <w:sz w:val="56"/>
                                <w:szCs w:val="56"/>
                              </w:rPr>
                              <w:t>Primary Care pathology test ordering infrastructure and process</w:t>
                            </w:r>
                          </w:p>
                        </w:txbxContent>
                      </wps:txbx>
                      <wps:bodyPr vert="horz" wrap="square" lIns="0" tIns="0" rIns="0" bIns="0" rtlCol="0" anchor="t" anchorCtr="0">
                        <a:spAutoFit/>
                      </wps:bodyPr>
                    </wps:wsp>
                  </a:graphicData>
                </a:graphic>
              </wp:anchor>
            </w:drawing>
          </mc:Choice>
          <mc:Fallback>
            <w:pict>
              <v:rect w14:anchorId="5B6C844F" id="_x0000_s1063" style="position:absolute;margin-left:-10.2pt;margin-top:20.5pt;width:801.45pt;height:60.6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" filled="f" stroked="f">
                <o:lock v:ext="edit" grouping="t"/>
                <v:textbox style="mso-fit-shape-to-text:t" inset="0,0,0,0">
                  <w:txbxContent>
                    <w:p w14:paraId="635ADC48" w14:textId="77777777" w:rsidR="008145C3" w:rsidRPr="00FF239E" w:rsidRDefault="008145C3" w:rsidP="008145C3">
                      <w:pPr>
                        <w:spacing w:line="608" w:lineRule="exact"/>
                        <w:textAlignment w:val="baseline"/>
                        <w:rPr>
                          <w:rFonts w:ascii="Arial" w:hAnsi="Arial" w:cs="Arial"/>
                          <w:color w:val="0070C0"/>
                          <w:kern w:val="24"/>
                          <w:position w:val="1"/>
                          <w:sz w:val="56"/>
                          <w:szCs w:val="56"/>
                        </w:rPr>
                      </w:pPr>
                      <w:r w:rsidRPr="00FF239E">
                        <w:rPr>
                          <w:rFonts w:ascii="Arial" w:hAnsi="Arial" w:cs="Arial"/>
                          <w:color w:val="0070C0"/>
                          <w:kern w:val="24"/>
                          <w:position w:val="1"/>
                          <w:sz w:val="56"/>
                          <w:szCs w:val="56"/>
                        </w:rPr>
                        <w:t>Primary Care pathology test ordering infrastructure and process</w:t>
                      </w:r>
                    </w:p>
                  </w:txbxContent>
                </v:textbox>
                <w10:wrap anchorx="margin"/>
              </v:rect>
            </w:pict>
          </mc:Fallback>
        </mc:AlternateContent>
      </w:r>
    </w:p>
    <w:p w14:paraId="38CDFEF0" w14:textId="77777777" w:rsidR="0075653A" w:rsidRPr="0075653A" w:rsidRDefault="0075653A" w:rsidP="0075653A">
      <w:pPr>
        <w:rPr>
          <w:rFonts w:ascii="Times New Roman" w:eastAsia="Times New Roman" w:hAnsi="Times New Roman" w:cs="Times New Roman"/>
          <w:sz w:val="80"/>
          <w:szCs w:val="80"/>
        </w:rPr>
      </w:pPr>
    </w:p>
    <w:p w14:paraId="69B388FE" w14:textId="77777777" w:rsidR="0075653A" w:rsidRPr="0075653A" w:rsidRDefault="0075653A" w:rsidP="0075653A">
      <w:pPr>
        <w:rPr>
          <w:rFonts w:ascii="Times New Roman" w:eastAsia="Times New Roman" w:hAnsi="Times New Roman" w:cs="Times New Roman"/>
          <w:sz w:val="80"/>
          <w:szCs w:val="80"/>
        </w:rPr>
      </w:pPr>
    </w:p>
    <w:p w14:paraId="0D33EE01" w14:textId="77777777" w:rsidR="0075653A" w:rsidRPr="0075653A" w:rsidRDefault="0075653A" w:rsidP="0075653A">
      <w:pPr>
        <w:rPr>
          <w:rFonts w:ascii="Times New Roman" w:eastAsia="Times New Roman" w:hAnsi="Times New Roman" w:cs="Times New Roman"/>
          <w:sz w:val="80"/>
          <w:szCs w:val="80"/>
        </w:rPr>
      </w:pPr>
    </w:p>
    <w:p w14:paraId="1C9287E7" w14:textId="77777777" w:rsidR="0075653A" w:rsidRPr="0075653A" w:rsidRDefault="0075653A" w:rsidP="0075653A">
      <w:pPr>
        <w:rPr>
          <w:rFonts w:ascii="Times New Roman" w:eastAsia="Times New Roman" w:hAnsi="Times New Roman" w:cs="Times New Roman"/>
          <w:sz w:val="80"/>
          <w:szCs w:val="80"/>
        </w:rPr>
      </w:pPr>
    </w:p>
    <w:p w14:paraId="5856D15C" w14:textId="77777777" w:rsidR="0075653A" w:rsidRPr="0075653A" w:rsidRDefault="0075653A" w:rsidP="0075653A">
      <w:pPr>
        <w:rPr>
          <w:rFonts w:ascii="Times New Roman" w:eastAsia="Times New Roman" w:hAnsi="Times New Roman" w:cs="Times New Roman"/>
          <w:sz w:val="80"/>
          <w:szCs w:val="80"/>
        </w:rPr>
      </w:pPr>
    </w:p>
    <w:p w14:paraId="4E754918" w14:textId="77777777" w:rsidR="0075653A" w:rsidRPr="0075653A" w:rsidRDefault="0075653A" w:rsidP="0075653A">
      <w:pPr>
        <w:rPr>
          <w:rFonts w:ascii="Times New Roman" w:eastAsia="Times New Roman" w:hAnsi="Times New Roman" w:cs="Times New Roman"/>
          <w:sz w:val="80"/>
          <w:szCs w:val="80"/>
        </w:rPr>
      </w:pPr>
    </w:p>
    <w:p w14:paraId="2D7BD4CD" w14:textId="257B6002" w:rsidR="0075653A" w:rsidRPr="0075653A" w:rsidRDefault="0075653A" w:rsidP="0075653A">
      <w:pPr>
        <w:tabs>
          <w:tab w:val="left" w:pos="13858"/>
        </w:tabs>
        <w:rPr>
          <w:rFonts w:ascii="Times New Roman" w:eastAsia="Times New Roman" w:hAnsi="Times New Roman" w:cs="Times New Roman"/>
          <w:sz w:val="80"/>
          <w:szCs w:val="80"/>
        </w:rPr>
        <w:sectPr w:rsidR="0075653A" w:rsidRPr="0075653A" w:rsidSect="00EF0CD4">
          <w:pgSz w:w="16838" w:h="11906" w:orient="landscape"/>
          <w:pgMar w:top="720" w:right="720" w:bottom="720" w:left="720" w:header="709" w:footer="680" w:gutter="0"/>
          <w:cols w:space="708"/>
          <w:titlePg/>
          <w:docGrid w:linePitch="360"/>
        </w:sectPr>
      </w:pPr>
      <w:r>
        <w:rPr>
          <w:rFonts w:ascii="Times New Roman" w:eastAsia="Times New Roman" w:hAnsi="Times New Roman" w:cs="Times New Roman"/>
          <w:sz w:val="80"/>
          <w:szCs w:val="80"/>
        </w:rPr>
        <w:tab/>
      </w:r>
      <w:r>
        <w:rPr>
          <w:rFonts w:ascii="Times New Roman" w:eastAsia="Times New Roman" w:hAnsi="Times New Roman" w:cs="Times New Roman"/>
          <w:sz w:val="80"/>
          <w:szCs w:val="80"/>
        </w:rPr>
        <w:tab/>
      </w:r>
    </w:p>
    <w:p w14:paraId="0A26A088" w14:textId="72E25B1E" w:rsidR="001D6BE3" w:rsidRPr="001D6BE3" w:rsidRDefault="00C55C57" w:rsidP="36B998E0">
      <w:pPr>
        <w:rPr>
          <w:rFonts w:ascii="Times New Roman" w:eastAsia="Times New Roman" w:hAnsi="Times New Roman" w:cs="Times New Roman"/>
          <w:sz w:val="80"/>
          <w:szCs w:val="80"/>
        </w:rPr>
      </w:pPr>
      <w:r>
        <w:rPr>
          <w:noProof/>
        </w:rPr>
        <w:lastRenderedPageBreak/>
        <mc:AlternateContent>
          <mc:Choice Requires="wps">
            <w:drawing>
              <wp:anchor distT="0" distB="0" distL="114300" distR="114300" simplePos="0" relativeHeight="251679744" behindDoc="0" locked="0" layoutInCell="1" allowOverlap="1" wp14:anchorId="563F88F3" wp14:editId="3E12A441">
                <wp:simplePos x="0" y="0"/>
                <wp:positionH relativeFrom="margin">
                  <wp:posOffset>-46281</wp:posOffset>
                </wp:positionH>
                <wp:positionV relativeFrom="paragraph">
                  <wp:posOffset>445770</wp:posOffset>
                </wp:positionV>
                <wp:extent cx="10178416" cy="384721"/>
                <wp:effectExtent l="0" t="0" r="0" b="0"/>
                <wp:wrapNone/>
                <wp:docPr id="1192086715"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46DFA4F0" w14:textId="79C3A584" w:rsidR="00C55C57" w:rsidRPr="004E1FEE" w:rsidRDefault="00C55C57" w:rsidP="00AF7112">
                            <w:pPr>
                              <w:spacing w:line="608" w:lineRule="exact"/>
                              <w:textAlignment w:val="baseline"/>
                              <w:rPr>
                                <w:rFonts w:ascii="Arial" w:eastAsia="+mn-ea" w:hAnsi="Arial" w:cs="Arial"/>
                                <w:color w:val="0077AD"/>
                                <w:kern w:val="24"/>
                                <w:position w:val="1"/>
                                <w:sz w:val="56"/>
                                <w:szCs w:val="56"/>
                              </w:rPr>
                            </w:pPr>
                            <w:r w:rsidRPr="004E1FEE">
                              <w:rPr>
                                <w:rFonts w:ascii="Arial" w:eastAsia="+mn-ea" w:hAnsi="Arial" w:cs="Arial"/>
                                <w:color w:val="0077AD"/>
                                <w:kern w:val="24"/>
                                <w:position w:val="1"/>
                                <w:sz w:val="56"/>
                                <w:szCs w:val="56"/>
                              </w:rPr>
                              <w:t xml:space="preserve">Primary Care tQuest </w:t>
                            </w:r>
                            <w:r w:rsidR="000E5BCA">
                              <w:rPr>
                                <w:rFonts w:ascii="Arial" w:eastAsia="+mn-ea" w:hAnsi="Arial" w:cs="Arial"/>
                                <w:color w:val="0077AD"/>
                                <w:kern w:val="24"/>
                                <w:position w:val="1"/>
                                <w:sz w:val="56"/>
                                <w:szCs w:val="56"/>
                              </w:rPr>
                              <w:t>e</w:t>
                            </w:r>
                            <w:r w:rsidRPr="004E1FEE">
                              <w:rPr>
                                <w:rFonts w:ascii="Arial" w:eastAsia="+mn-ea" w:hAnsi="Arial" w:cs="Arial"/>
                                <w:color w:val="0077AD"/>
                                <w:kern w:val="24"/>
                                <w:position w:val="1"/>
                                <w:sz w:val="56"/>
                                <w:szCs w:val="56"/>
                              </w:rPr>
                              <w:t xml:space="preserve">scalation </w:t>
                            </w:r>
                            <w:r w:rsidR="000E5BCA">
                              <w:rPr>
                                <w:rFonts w:ascii="Arial" w:eastAsia="+mn-ea" w:hAnsi="Arial" w:cs="Arial"/>
                                <w:color w:val="0077AD"/>
                                <w:kern w:val="24"/>
                                <w:position w:val="1"/>
                                <w:sz w:val="56"/>
                                <w:szCs w:val="56"/>
                              </w:rPr>
                              <w:t>p</w:t>
                            </w:r>
                            <w:r w:rsidRPr="004E1FEE">
                              <w:rPr>
                                <w:rFonts w:ascii="Arial" w:eastAsia="+mn-ea" w:hAnsi="Arial" w:cs="Arial"/>
                                <w:color w:val="0077AD"/>
                                <w:kern w:val="24"/>
                                <w:position w:val="1"/>
                                <w:sz w:val="56"/>
                                <w:szCs w:val="56"/>
                              </w:rPr>
                              <w:t>rocess</w:t>
                            </w:r>
                          </w:p>
                        </w:txbxContent>
                      </wps:txbx>
                      <wps:bodyPr vert="horz" wrap="square" lIns="0" tIns="0" rIns="0" bIns="0" rtlCol="0" anchor="t" anchorCtr="0">
                        <a:spAutoFit/>
                      </wps:bodyPr>
                    </wps:wsp>
                  </a:graphicData>
                </a:graphic>
              </wp:anchor>
            </w:drawing>
          </mc:Choice>
          <mc:Fallback>
            <w:pict>
              <v:rect w14:anchorId="563F88F3" id="_x0000_s1064" style="position:absolute;margin-left:-3.65pt;margin-top:35.1pt;width:801.45pt;height:30.3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" filled="f" stroked="f">
                <o:lock v:ext="edit" grouping="t"/>
                <v:textbox style="mso-fit-shape-to-text:t" inset="0,0,0,0">
                  <w:txbxContent>
                    <w:p w14:paraId="46DFA4F0" w14:textId="79C3A584" w:rsidR="00C55C57" w:rsidRPr="004E1FEE" w:rsidRDefault="00C55C57" w:rsidP="00AF7112">
                      <w:pPr>
                        <w:spacing w:line="608" w:lineRule="exact"/>
                        <w:textAlignment w:val="baseline"/>
                        <w:rPr>
                          <w:rFonts w:ascii="Arial" w:eastAsia="+mn-ea" w:hAnsi="Arial" w:cs="Arial"/>
                          <w:color w:val="0077AD"/>
                          <w:kern w:val="24"/>
                          <w:position w:val="1"/>
                          <w:sz w:val="56"/>
                          <w:szCs w:val="56"/>
                        </w:rPr>
                      </w:pPr>
                      <w:r w:rsidRPr="004E1FEE">
                        <w:rPr>
                          <w:rFonts w:ascii="Arial" w:eastAsia="+mn-ea" w:hAnsi="Arial" w:cs="Arial"/>
                          <w:color w:val="0077AD"/>
                          <w:kern w:val="24"/>
                          <w:position w:val="1"/>
                          <w:sz w:val="56"/>
                          <w:szCs w:val="56"/>
                        </w:rPr>
                        <w:t xml:space="preserve">Primary Care tQuest </w:t>
                      </w:r>
                      <w:r w:rsidR="000E5BCA">
                        <w:rPr>
                          <w:rFonts w:ascii="Arial" w:eastAsia="+mn-ea" w:hAnsi="Arial" w:cs="Arial"/>
                          <w:color w:val="0077AD"/>
                          <w:kern w:val="24"/>
                          <w:position w:val="1"/>
                          <w:sz w:val="56"/>
                          <w:szCs w:val="56"/>
                        </w:rPr>
                        <w:t>e</w:t>
                      </w:r>
                      <w:r w:rsidRPr="004E1FEE">
                        <w:rPr>
                          <w:rFonts w:ascii="Arial" w:eastAsia="+mn-ea" w:hAnsi="Arial" w:cs="Arial"/>
                          <w:color w:val="0077AD"/>
                          <w:kern w:val="24"/>
                          <w:position w:val="1"/>
                          <w:sz w:val="56"/>
                          <w:szCs w:val="56"/>
                        </w:rPr>
                        <w:t xml:space="preserve">scalation </w:t>
                      </w:r>
                      <w:r w:rsidR="000E5BCA">
                        <w:rPr>
                          <w:rFonts w:ascii="Arial" w:eastAsia="+mn-ea" w:hAnsi="Arial" w:cs="Arial"/>
                          <w:color w:val="0077AD"/>
                          <w:kern w:val="24"/>
                          <w:position w:val="1"/>
                          <w:sz w:val="56"/>
                          <w:szCs w:val="56"/>
                        </w:rPr>
                        <w:t>p</w:t>
                      </w:r>
                      <w:r w:rsidRPr="004E1FEE">
                        <w:rPr>
                          <w:rFonts w:ascii="Arial" w:eastAsia="+mn-ea" w:hAnsi="Arial" w:cs="Arial"/>
                          <w:color w:val="0077AD"/>
                          <w:kern w:val="24"/>
                          <w:position w:val="1"/>
                          <w:sz w:val="56"/>
                          <w:szCs w:val="56"/>
                        </w:rPr>
                        <w:t>rocess</w:t>
                      </w:r>
                    </w:p>
                  </w:txbxContent>
                </v:textbox>
                <w10:wrap anchorx="margin"/>
              </v:rect>
            </w:pict>
          </mc:Fallback>
        </mc:AlternateContent>
      </w:r>
    </w:p>
    <w:p w14:paraId="060F9568" w14:textId="27F66EFA" w:rsidR="001D6BE3" w:rsidRPr="001D6BE3" w:rsidRDefault="001D6BE3" w:rsidP="36B998E0"/>
    <w:p w14:paraId="2532C0BC" w14:textId="13748F2F" w:rsidR="001D6BE3" w:rsidRPr="001D6BE3" w:rsidRDefault="00AF7112" w:rsidP="36B998E0">
      <w:r>
        <w:rPr>
          <w:noProof/>
        </w:rPr>
        <mc:AlternateContent>
          <mc:Choice Requires="wpg">
            <w:drawing>
              <wp:anchor distT="0" distB="0" distL="114300" distR="114300" simplePos="0" relativeHeight="251681792" behindDoc="0" locked="0" layoutInCell="1" allowOverlap="1" wp14:anchorId="46B93311" wp14:editId="22990FCD">
                <wp:simplePos x="0" y="0"/>
                <wp:positionH relativeFrom="margin">
                  <wp:posOffset>243444</wp:posOffset>
                </wp:positionH>
                <wp:positionV relativeFrom="paragraph">
                  <wp:posOffset>166749</wp:posOffset>
                </wp:positionV>
                <wp:extent cx="9131564" cy="4641545"/>
                <wp:effectExtent l="0" t="0" r="12700" b="26035"/>
                <wp:wrapNone/>
                <wp:docPr id="48" name="Group 47">
                  <a:extLst xmlns:a="http://schemas.openxmlformats.org/drawingml/2006/main">
                    <a:ext uri="{FF2B5EF4-FFF2-40B4-BE49-F238E27FC236}">
                      <a16:creationId xmlns:a16="http://schemas.microsoft.com/office/drawing/2014/main" id="{2F6FE576-BD63-5648-6F9D-CE12B81B7FF0}"/>
                    </a:ext>
                  </a:extLst>
                </wp:docPr>
                <wp:cNvGraphicFramePr/>
                <a:graphic xmlns:a="http://schemas.openxmlformats.org/drawingml/2006/main">
                  <a:graphicData uri="http://schemas.microsoft.com/office/word/2010/wordprocessingGroup">
                    <wpg:wgp>
                      <wpg:cNvGrpSpPr/>
                      <wpg:grpSpPr>
                        <a:xfrm>
                          <a:off x="0" y="0"/>
                          <a:ext cx="9131564" cy="4641545"/>
                          <a:chOff x="0" y="0"/>
                          <a:chExt cx="7453788" cy="5093900"/>
                        </a:xfrm>
                      </wpg:grpSpPr>
                      <wps:wsp>
                        <wps:cNvPr id="367627003" name="Rectangle 367627003">
                          <a:extLst>
                            <a:ext uri="{FF2B5EF4-FFF2-40B4-BE49-F238E27FC236}">
                              <a16:creationId xmlns:a16="http://schemas.microsoft.com/office/drawing/2014/main" id="{8EFCAA39-5A40-00FA-7F24-3F7BA1056EB0}"/>
                            </a:ext>
                          </a:extLst>
                        </wps:cNvPr>
                        <wps:cNvSpPr/>
                        <wps:spPr>
                          <a:xfrm>
                            <a:off x="3063871" y="279752"/>
                            <a:ext cx="1336676" cy="798860"/>
                          </a:xfrm>
                          <a:prstGeom prst="rect">
                            <a:avLst/>
                          </a:prstGeom>
                          <a:solidFill>
                            <a:srgbClr val="002060"/>
                          </a:solidFill>
                          <a:ln w="12700" cap="flat" cmpd="sng" algn="ctr">
                            <a:solidFill>
                              <a:srgbClr val="EE7400">
                                <a:shade val="15000"/>
                              </a:srgbClr>
                            </a:solidFill>
                            <a:prstDash val="solid"/>
                            <a:miter lim="800000"/>
                          </a:ln>
                          <a:effectLst/>
                        </wps:spPr>
                        <wps:txb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wps:txbx>
                        <wps:bodyPr rtlCol="0" anchor="ctr"/>
                      </wps:wsp>
                      <wps:wsp>
                        <wps:cNvPr id="1201379242" name="Rectangle 1201379242">
                          <a:extLst>
                            <a:ext uri="{FF2B5EF4-FFF2-40B4-BE49-F238E27FC236}">
                              <a16:creationId xmlns:a16="http://schemas.microsoft.com/office/drawing/2014/main" id="{E3B866EB-CCFE-7C04-2753-BE52713C8C07}"/>
                            </a:ext>
                          </a:extLst>
                        </wps:cNvPr>
                        <wps:cNvSpPr/>
                        <wps:spPr>
                          <a:xfrm>
                            <a:off x="3022545" y="1494364"/>
                            <a:ext cx="1419327" cy="754583"/>
                          </a:xfrm>
                          <a:prstGeom prst="rect">
                            <a:avLst/>
                          </a:prstGeom>
                          <a:solidFill>
                            <a:srgbClr val="00B0F0"/>
                          </a:solidFill>
                          <a:ln w="12700" cap="flat" cmpd="sng" algn="ctr">
                            <a:solidFill>
                              <a:srgbClr val="EE7400">
                                <a:shade val="15000"/>
                              </a:srgbClr>
                            </a:solidFill>
                            <a:prstDash val="solid"/>
                            <a:miter lim="800000"/>
                          </a:ln>
                          <a:effectLst/>
                        </wps:spPr>
                        <wps:txb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wps:txbx>
                        <wps:bodyPr rtlCol="0" anchor="ctr"/>
                      </wps:wsp>
                      <wps:wsp>
                        <wps:cNvPr id="388099148" name="Rectangle 388099148">
                          <a:extLst>
                            <a:ext uri="{FF2B5EF4-FFF2-40B4-BE49-F238E27FC236}">
                              <a16:creationId xmlns:a16="http://schemas.microsoft.com/office/drawing/2014/main" id="{C4C2A10B-E8F7-7AD0-F1E2-277D5B6EDAAC}"/>
                            </a:ext>
                          </a:extLst>
                        </wps:cNvPr>
                        <wps:cNvSpPr/>
                        <wps:spPr>
                          <a:xfrm>
                            <a:off x="0" y="4330069"/>
                            <a:ext cx="1238662" cy="712033"/>
                          </a:xfrm>
                          <a:prstGeom prst="rect">
                            <a:avLst/>
                          </a:prstGeom>
                          <a:solidFill>
                            <a:srgbClr val="8064A8"/>
                          </a:solidFill>
                          <a:ln w="12700" cap="flat" cmpd="sng" algn="ctr">
                            <a:solidFill>
                              <a:srgbClr val="EE7400">
                                <a:shade val="15000"/>
                              </a:srgbClr>
                            </a:solidFill>
                            <a:prstDash val="solid"/>
                            <a:miter lim="800000"/>
                          </a:ln>
                          <a:effectLst/>
                        </wps:spPr>
                        <wps:txb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wps:txbx>
                        <wps:bodyPr rtlCol="0" anchor="ctr"/>
                      </wps:wsp>
                      <wps:wsp>
                        <wps:cNvPr id="1449178238" name="Rectangle 1449178238">
                          <a:extLst>
                            <a:ext uri="{FF2B5EF4-FFF2-40B4-BE49-F238E27FC236}">
                              <a16:creationId xmlns:a16="http://schemas.microsoft.com/office/drawing/2014/main" id="{E1CF247F-A3CF-E663-A05B-1757876C7001}"/>
                            </a:ext>
                          </a:extLst>
                        </wps:cNvPr>
                        <wps:cNvSpPr/>
                        <wps:spPr>
                          <a:xfrm>
                            <a:off x="6088805" y="4394787"/>
                            <a:ext cx="1364983" cy="647315"/>
                          </a:xfrm>
                          <a:prstGeom prst="rect">
                            <a:avLst/>
                          </a:prstGeom>
                          <a:solidFill>
                            <a:srgbClr val="7D0143">
                              <a:lumMod val="75000"/>
                            </a:srgbClr>
                          </a:solidFill>
                          <a:ln w="12700" cap="flat" cmpd="sng" algn="ctr">
                            <a:solidFill>
                              <a:srgbClr val="EE7400">
                                <a:shade val="15000"/>
                              </a:srgbClr>
                            </a:solidFill>
                            <a:prstDash val="solid"/>
                            <a:miter lim="800000"/>
                          </a:ln>
                          <a:effectLst/>
                        </wps:spPr>
                        <wps:txb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wps:txbx>
                        <wps:bodyPr rtlCol="0" anchor="ctr"/>
                      </wps:wsp>
                      <wps:wsp>
                        <wps:cNvPr id="1950588184" name="Rectangle 1950588184">
                          <a:extLst>
                            <a:ext uri="{FF2B5EF4-FFF2-40B4-BE49-F238E27FC236}">
                              <a16:creationId xmlns:a16="http://schemas.microsoft.com/office/drawing/2014/main" id="{D400EE69-EAC0-4DAB-C6FD-EA61F2275734}"/>
                            </a:ext>
                          </a:extLst>
                        </wps:cNvPr>
                        <wps:cNvSpPr/>
                        <wps:spPr>
                          <a:xfrm>
                            <a:off x="3076889" y="4385105"/>
                            <a:ext cx="1364983" cy="708795"/>
                          </a:xfrm>
                          <a:prstGeom prst="rect">
                            <a:avLst/>
                          </a:prstGeom>
                          <a:solidFill>
                            <a:srgbClr val="00B0F0"/>
                          </a:solidFill>
                          <a:ln w="12700" cap="flat" cmpd="sng" algn="ctr">
                            <a:solidFill>
                              <a:srgbClr val="EE7400">
                                <a:shade val="15000"/>
                              </a:srgbClr>
                            </a:solidFill>
                            <a:prstDash val="solid"/>
                            <a:miter lim="800000"/>
                          </a:ln>
                          <a:effectLst/>
                        </wps:spPr>
                        <wps:txb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wps:txbx>
                        <wps:bodyPr rtlCol="0" anchor="ctr"/>
                      </wps:wsp>
                      <wps:wsp>
                        <wps:cNvPr id="880335644" name="TextBox 30">
                          <a:extLst>
                            <a:ext uri="{FF2B5EF4-FFF2-40B4-BE49-F238E27FC236}">
                              <a16:creationId xmlns:a16="http://schemas.microsoft.com/office/drawing/2014/main" id="{DE67CA97-A529-DB8B-4BD3-AC78DDA07BAD}"/>
                            </a:ext>
                          </a:extLst>
                        </wps:cNvPr>
                        <wps:cNvSpPr txBox="1"/>
                        <wps:spPr>
                          <a:xfrm>
                            <a:off x="619319" y="3355082"/>
                            <a:ext cx="1238885" cy="886460"/>
                          </a:xfrm>
                          <a:prstGeom prst="rect">
                            <a:avLst/>
                          </a:prstGeom>
                          <a:noFill/>
                        </wps:spPr>
                        <wps:txb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wps:txbx>
                        <wps:bodyPr wrap="square">
                          <a:noAutofit/>
                        </wps:bodyPr>
                      </wps:wsp>
                      <wps:wsp>
                        <wps:cNvPr id="458047691" name="Flowchart: Decision 458047691">
                          <a:extLst>
                            <a:ext uri="{FF2B5EF4-FFF2-40B4-BE49-F238E27FC236}">
                              <a16:creationId xmlns:a16="http://schemas.microsoft.com/office/drawing/2014/main" id="{11D0F175-FAB6-1C52-7923-87CBBC84000D}"/>
                            </a:ext>
                          </a:extLst>
                        </wps:cNvPr>
                        <wps:cNvSpPr/>
                        <wps:spPr>
                          <a:xfrm>
                            <a:off x="2605705" y="2729754"/>
                            <a:ext cx="2253005" cy="901895"/>
                          </a:xfrm>
                          <a:prstGeom prst="flowChartDecision">
                            <a:avLst/>
                          </a:prstGeom>
                          <a:solidFill>
                            <a:srgbClr val="00B0F0"/>
                          </a:solidFill>
                          <a:ln w="12700" cap="flat" cmpd="sng" algn="ctr">
                            <a:solidFill>
                              <a:srgbClr val="EE7400">
                                <a:shade val="15000"/>
                              </a:srgbClr>
                            </a:solidFill>
                            <a:prstDash val="solid"/>
                            <a:miter lim="800000"/>
                          </a:ln>
                          <a:effectLst/>
                        </wps:spPr>
                        <wps:txb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wps:txbx>
                        <wps:bodyPr rtlCol="0" anchor="ctr"/>
                      </wps:wsp>
                      <wps:wsp>
                        <wps:cNvPr id="767419421" name="Flowchart: Alternate Process 26">
                          <a:extLst>
                            <a:ext uri="{FF2B5EF4-FFF2-40B4-BE49-F238E27FC236}">
                              <a16:creationId xmlns:a16="http://schemas.microsoft.com/office/drawing/2014/main" id="{03EF89D4-DFB3-8265-088A-0CBE3806A24D}"/>
                            </a:ext>
                          </a:extLst>
                        </wps:cNvPr>
                        <wps:cNvSpPr/>
                        <wps:spPr>
                          <a:xfrm>
                            <a:off x="71399" y="1663316"/>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wps:txbx>
                        <wps:bodyPr rtlCol="0" anchor="ctr"/>
                      </wps:wsp>
                      <wps:wsp>
                        <wps:cNvPr id="1180491324" name="TextBox 33">
                          <a:extLst>
                            <a:ext uri="{FF2B5EF4-FFF2-40B4-BE49-F238E27FC236}">
                              <a16:creationId xmlns:a16="http://schemas.microsoft.com/office/drawing/2014/main" id="{B009C943-0FCB-BF90-B09C-D3B5D4C1FA6D}"/>
                            </a:ext>
                          </a:extLst>
                        </wps:cNvPr>
                        <wps:cNvSpPr txBox="1"/>
                        <wps:spPr>
                          <a:xfrm>
                            <a:off x="4400454" y="0"/>
                            <a:ext cx="2459990" cy="713105"/>
                          </a:xfrm>
                          <a:prstGeom prst="rect">
                            <a:avLst/>
                          </a:prstGeom>
                          <a:noFill/>
                        </wps:spPr>
                        <wps:txb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wps:txbx>
                        <wps:bodyPr wrap="square" lIns="91440" tIns="45720" rIns="91440" bIns="45720" rtlCol="0" anchor="t">
                          <a:noAutofit/>
                        </wps:bodyPr>
                      </wps:wsp>
                      <wps:wsp>
                        <wps:cNvPr id="919312235" name="TextBox 34">
                          <a:extLst>
                            <a:ext uri="{FF2B5EF4-FFF2-40B4-BE49-F238E27FC236}">
                              <a16:creationId xmlns:a16="http://schemas.microsoft.com/office/drawing/2014/main" id="{0E9382C6-DDA0-4395-2B2B-BCB0FE4AC7E9}"/>
                            </a:ext>
                          </a:extLst>
                        </wps:cNvPr>
                        <wps:cNvSpPr txBox="1"/>
                        <wps:spPr>
                          <a:xfrm>
                            <a:off x="3937097" y="3497716"/>
                            <a:ext cx="1524000" cy="886460"/>
                          </a:xfrm>
                          <a:prstGeom prst="rect">
                            <a:avLst/>
                          </a:prstGeom>
                          <a:noFill/>
                        </wps:spPr>
                        <wps:txb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wps:txbx>
                        <wps:bodyPr wrap="square" lIns="91440" tIns="45720" rIns="91440" bIns="45720" rtlCol="0" anchor="t">
                          <a:noAutofit/>
                        </wps:bodyPr>
                      </wps:wsp>
                      <wps:wsp>
                        <wps:cNvPr id="1968939278" name="Connector: Elbow 1968939278">
                          <a:extLst>
                            <a:ext uri="{FF2B5EF4-FFF2-40B4-BE49-F238E27FC236}">
                              <a16:creationId xmlns:a16="http://schemas.microsoft.com/office/drawing/2014/main" id="{CD386B73-301F-8750-9E73-5C65BFD06DC4}"/>
                            </a:ext>
                          </a:extLst>
                        </wps:cNvPr>
                        <wps:cNvCnPr>
                          <a:stCxn id="458047691" idx="1"/>
                          <a:endCxn id="388099148" idx="3"/>
                        </wps:cNvCnPr>
                        <wps:spPr>
                          <a:xfrm rot="10800000" flipV="1">
                            <a:off x="1238663" y="3180702"/>
                            <a:ext cx="1367043" cy="1505384"/>
                          </a:xfrm>
                          <a:prstGeom prst="bentConnector3">
                            <a:avLst/>
                          </a:prstGeom>
                          <a:noFill/>
                          <a:ln w="12700" cap="flat" cmpd="sng" algn="ctr">
                            <a:solidFill>
                              <a:srgbClr val="EE7400"/>
                            </a:solidFill>
                            <a:prstDash val="solid"/>
                            <a:miter lim="800000"/>
                            <a:tailEnd type="triangle"/>
                          </a:ln>
                          <a:effectLst/>
                        </wps:spPr>
                        <wps:bodyPr/>
                      </wps:wsp>
                      <wps:wsp>
                        <wps:cNvPr id="266725758" name="Connector: Elbow 266725758">
                          <a:extLst>
                            <a:ext uri="{FF2B5EF4-FFF2-40B4-BE49-F238E27FC236}">
                              <a16:creationId xmlns:a16="http://schemas.microsoft.com/office/drawing/2014/main" id="{89897F7B-7A08-3308-239F-06B6A391F1D5}"/>
                            </a:ext>
                          </a:extLst>
                        </wps:cNvPr>
                        <wps:cNvCnPr>
                          <a:stCxn id="458047691" idx="3"/>
                          <a:endCxn id="1449178238" idx="1"/>
                        </wps:cNvCnPr>
                        <wps:spPr>
                          <a:xfrm>
                            <a:off x="4858710" y="3180702"/>
                            <a:ext cx="1230095" cy="1537743"/>
                          </a:xfrm>
                          <a:prstGeom prst="bentConnector3">
                            <a:avLst/>
                          </a:prstGeom>
                          <a:noFill/>
                          <a:ln w="12700" cap="flat" cmpd="sng" algn="ctr">
                            <a:solidFill>
                              <a:srgbClr val="EE7400"/>
                            </a:solidFill>
                            <a:prstDash val="solid"/>
                            <a:miter lim="800000"/>
                            <a:tailEnd type="triangle"/>
                          </a:ln>
                          <a:effectLst/>
                        </wps:spPr>
                        <wps:bodyPr/>
                      </wps:wsp>
                      <wps:wsp>
                        <wps:cNvPr id="1222977474" name="Straight Arrow Connector 1222977474">
                          <a:extLst>
                            <a:ext uri="{FF2B5EF4-FFF2-40B4-BE49-F238E27FC236}">
                              <a16:creationId xmlns:a16="http://schemas.microsoft.com/office/drawing/2014/main" id="{0508C8BB-EBED-87AD-5F2C-80A1F60BAC96}"/>
                            </a:ext>
                          </a:extLst>
                        </wps:cNvPr>
                        <wps:cNvCnPr>
                          <a:cxnSpLocks/>
                          <a:stCxn id="367627003" idx="2"/>
                          <a:endCxn id="1201379242" idx="0"/>
                        </wps:cNvCnPr>
                        <wps:spPr>
                          <a:xfrm>
                            <a:off x="3732209" y="1078612"/>
                            <a:ext cx="0" cy="415752"/>
                          </a:xfrm>
                          <a:prstGeom prst="straightConnector1">
                            <a:avLst/>
                          </a:prstGeom>
                          <a:noFill/>
                          <a:ln w="12700" cap="flat" cmpd="sng" algn="ctr">
                            <a:solidFill>
                              <a:srgbClr val="EE7400"/>
                            </a:solidFill>
                            <a:prstDash val="solid"/>
                            <a:miter lim="800000"/>
                            <a:tailEnd type="triangle"/>
                          </a:ln>
                          <a:effectLst/>
                        </wps:spPr>
                        <wps:bodyPr/>
                      </wps:wsp>
                      <wps:wsp>
                        <wps:cNvPr id="1074170523" name="Straight Arrow Connector 1074170523">
                          <a:extLst>
                            <a:ext uri="{FF2B5EF4-FFF2-40B4-BE49-F238E27FC236}">
                              <a16:creationId xmlns:a16="http://schemas.microsoft.com/office/drawing/2014/main" id="{0703E6AD-39B9-9D41-1E91-02C6D497E9F4}"/>
                            </a:ext>
                          </a:extLst>
                        </wps:cNvPr>
                        <wps:cNvCnPr>
                          <a:cxnSpLocks/>
                          <a:stCxn id="1201379242" idx="2"/>
                          <a:endCxn id="458047691" idx="0"/>
                        </wps:cNvCnPr>
                        <wps:spPr>
                          <a:xfrm flipH="1">
                            <a:off x="3732208" y="2248947"/>
                            <a:ext cx="1" cy="480807"/>
                          </a:xfrm>
                          <a:prstGeom prst="straightConnector1">
                            <a:avLst/>
                          </a:prstGeom>
                          <a:noFill/>
                          <a:ln w="12700" cap="flat" cmpd="sng" algn="ctr">
                            <a:solidFill>
                              <a:srgbClr val="EE7400"/>
                            </a:solidFill>
                            <a:prstDash val="solid"/>
                            <a:miter lim="800000"/>
                            <a:tailEnd type="triangle"/>
                          </a:ln>
                          <a:effectLst/>
                        </wps:spPr>
                        <wps:bodyPr/>
                      </wps:wsp>
                      <wps:wsp>
                        <wps:cNvPr id="1519950194" name="Straight Arrow Connector 1519950194">
                          <a:extLst>
                            <a:ext uri="{FF2B5EF4-FFF2-40B4-BE49-F238E27FC236}">
                              <a16:creationId xmlns:a16="http://schemas.microsoft.com/office/drawing/2014/main" id="{7E8A8C46-BEA9-34E6-B894-843C220BBB03}"/>
                            </a:ext>
                          </a:extLst>
                        </wps:cNvPr>
                        <wps:cNvCnPr>
                          <a:stCxn id="388099148" idx="0"/>
                          <a:endCxn id="767419421" idx="2"/>
                        </wps:cNvCnPr>
                        <wps:spPr>
                          <a:xfrm flipV="1">
                            <a:off x="619331" y="2375349"/>
                            <a:ext cx="0" cy="1954720"/>
                          </a:xfrm>
                          <a:prstGeom prst="straightConnector1">
                            <a:avLst/>
                          </a:prstGeom>
                          <a:noFill/>
                          <a:ln w="12700" cap="flat" cmpd="sng" algn="ctr">
                            <a:solidFill>
                              <a:srgbClr val="EE7400"/>
                            </a:solidFill>
                            <a:prstDash val="lgDash"/>
                            <a:miter lim="800000"/>
                            <a:tailEnd type="triangle"/>
                          </a:ln>
                          <a:effectLst/>
                        </wps:spPr>
                        <wps:bodyPr/>
                      </wps:wsp>
                      <wps:wsp>
                        <wps:cNvPr id="1074450848" name="Connector: Elbow 1074450848">
                          <a:extLst>
                            <a:ext uri="{FF2B5EF4-FFF2-40B4-BE49-F238E27FC236}">
                              <a16:creationId xmlns:a16="http://schemas.microsoft.com/office/drawing/2014/main" id="{8B7C99BA-6C7A-76BD-C37B-DB801F71FC3D}"/>
                            </a:ext>
                          </a:extLst>
                        </wps:cNvPr>
                        <wps:cNvCnPr>
                          <a:stCxn id="367627003" idx="1"/>
                          <a:endCxn id="767419421" idx="3"/>
                        </wps:cNvCnPr>
                        <wps:spPr>
                          <a:xfrm rot="10800000" flipV="1">
                            <a:off x="1167263" y="679181"/>
                            <a:ext cx="1896608" cy="1340151"/>
                          </a:xfrm>
                          <a:prstGeom prst="bentConnector3">
                            <a:avLst/>
                          </a:prstGeom>
                          <a:noFill/>
                          <a:ln w="12700" cap="flat" cmpd="sng" algn="ctr">
                            <a:solidFill>
                              <a:srgbClr val="EE7400"/>
                            </a:solidFill>
                            <a:prstDash val="lgDash"/>
                            <a:miter lim="800000"/>
                            <a:tailEnd type="triangle"/>
                          </a:ln>
                          <a:effectLst/>
                        </wps:spPr>
                        <wps:bodyPr/>
                      </wps:wsp>
                      <wps:wsp>
                        <wps:cNvPr id="1946133392" name="Straight Arrow Connector 1946133392">
                          <a:extLst>
                            <a:ext uri="{FF2B5EF4-FFF2-40B4-BE49-F238E27FC236}">
                              <a16:creationId xmlns:a16="http://schemas.microsoft.com/office/drawing/2014/main" id="{E8DDB6FD-6079-CD18-CCFC-E2E5EEFC3ACB}"/>
                            </a:ext>
                          </a:extLst>
                        </wps:cNvPr>
                        <wps:cNvCnPr>
                          <a:cxnSpLocks/>
                          <a:stCxn id="458047691" idx="2"/>
                        </wps:cNvCnPr>
                        <wps:spPr>
                          <a:xfrm flipH="1">
                            <a:off x="3732207" y="3631649"/>
                            <a:ext cx="1" cy="733724"/>
                          </a:xfrm>
                          <a:prstGeom prst="straightConnector1">
                            <a:avLst/>
                          </a:prstGeom>
                          <a:noFill/>
                          <a:ln w="12700" cap="flat" cmpd="sng" algn="ctr">
                            <a:solidFill>
                              <a:srgbClr val="EE7400"/>
                            </a:solidFill>
                            <a:prstDash val="solid"/>
                            <a:miter lim="800000"/>
                            <a:tailEnd type="triangle"/>
                          </a:ln>
                          <a:effectLst/>
                        </wps:spPr>
                        <wps:bodyPr/>
                      </wps:wsp>
                      <wps:wsp>
                        <wps:cNvPr id="593836089" name="TextBox 42">
                          <a:extLst>
                            <a:ext uri="{FF2B5EF4-FFF2-40B4-BE49-F238E27FC236}">
                              <a16:creationId xmlns:a16="http://schemas.microsoft.com/office/drawing/2014/main" id="{1EE4C94A-F410-B0FB-7ABD-B206BE95074E}"/>
                            </a:ext>
                          </a:extLst>
                        </wps:cNvPr>
                        <wps:cNvSpPr txBox="1"/>
                        <wps:spPr>
                          <a:xfrm>
                            <a:off x="97282" y="688625"/>
                            <a:ext cx="1597660" cy="886460"/>
                          </a:xfrm>
                          <a:prstGeom prst="rect">
                            <a:avLst/>
                          </a:prstGeom>
                          <a:noFill/>
                        </wps:spPr>
                        <wps:txb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wps:txbx>
                        <wps:bodyPr wrap="square" rtlCol="0">
                          <a:noAutofit/>
                        </wps:bodyPr>
                      </wps:wsp>
                      <wps:wsp>
                        <wps:cNvPr id="1243940141" name="TextBox 43">
                          <a:extLst>
                            <a:ext uri="{FF2B5EF4-FFF2-40B4-BE49-F238E27FC236}">
                              <a16:creationId xmlns:a16="http://schemas.microsoft.com/office/drawing/2014/main" id="{DCC1FD61-699A-5AA0-2F26-8FB0B019B7AC}"/>
                            </a:ext>
                          </a:extLst>
                        </wps:cNvPr>
                        <wps:cNvSpPr txBox="1"/>
                        <wps:spPr>
                          <a:xfrm>
                            <a:off x="2834190" y="2361378"/>
                            <a:ext cx="1795780" cy="366395"/>
                          </a:xfrm>
                          <a:prstGeom prst="rect">
                            <a:avLst/>
                          </a:prstGeom>
                          <a:noFill/>
                        </wps:spPr>
                        <wps:txbx>
                          <w:txbxContent>
                            <w:p w14:paraId="3A0ACF6D" w14:textId="77777777" w:rsidR="00AF7112" w:rsidRDefault="00AF7112" w:rsidP="00AF7112">
                              <w:pPr>
                                <w:rPr>
                                  <w:rFonts w:ascii="Arial" w:hAnsi="Arial" w:cs="Arial"/>
                                  <w:color w:val="000000"/>
                                  <w:kern w:val="24"/>
                                  <w:sz w:val="24"/>
                                  <w:szCs w:val="24"/>
                                </w:rPr>
                              </w:pPr>
                              <w:r>
                                <w:rPr>
                                  <w:rFonts w:ascii="Arial" w:hAnsi="Arial" w:cs="Arial"/>
                                  <w:color w:val="000000"/>
                                  <w:kern w:val="24"/>
                                </w:rPr>
                                <w:t>tQuest@synnovis.co.uk</w:t>
                              </w:r>
                            </w:p>
                          </w:txbxContent>
                        </wps:txbx>
                        <wps:bodyPr wrap="square">
                          <a:noAutofit/>
                        </wps:bodyPr>
                      </wps:wsp>
                      <wps:wsp>
                        <wps:cNvPr id="1819130141" name="Flowchart: Alternate Process 8">
                          <a:extLst>
                            <a:ext uri="{FF2B5EF4-FFF2-40B4-BE49-F238E27FC236}">
                              <a16:creationId xmlns:a16="http://schemas.microsoft.com/office/drawing/2014/main" id="{D49D0E17-24FD-2A69-E921-6315A1FF0F88}"/>
                            </a:ext>
                          </a:extLst>
                        </wps:cNvPr>
                        <wps:cNvSpPr/>
                        <wps:spPr>
                          <a:xfrm>
                            <a:off x="5962815" y="1649607"/>
                            <a:ext cx="1095864" cy="712033"/>
                          </a:xfrm>
                          <a:prstGeom prst="flowChartAlternateProcess">
                            <a:avLst/>
                          </a:prstGeom>
                          <a:solidFill>
                            <a:srgbClr val="8064A8"/>
                          </a:solidFill>
                          <a:ln w="12700" cap="flat" cmpd="sng" algn="ctr">
                            <a:solidFill>
                              <a:srgbClr val="EE7400">
                                <a:shade val="15000"/>
                              </a:srgbClr>
                            </a:solidFill>
                            <a:prstDash val="solid"/>
                            <a:miter lim="800000"/>
                          </a:ln>
                          <a:effectLst/>
                        </wps:spPr>
                        <wps:txb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wps:txbx>
                        <wps:bodyPr rtlCol="0" anchor="ctr"/>
                      </wps:wsp>
                      <wps:wsp>
                        <wps:cNvPr id="1478596499" name="Connector: Elbow 1478596499">
                          <a:extLst>
                            <a:ext uri="{FF2B5EF4-FFF2-40B4-BE49-F238E27FC236}">
                              <a16:creationId xmlns:a16="http://schemas.microsoft.com/office/drawing/2014/main" id="{A9676732-342B-6115-D376-B3EA2A52C133}"/>
                            </a:ext>
                          </a:extLst>
                        </wps:cNvPr>
                        <wps:cNvCnPr>
                          <a:cxnSpLocks/>
                          <a:stCxn id="367627003" idx="3"/>
                          <a:endCxn id="1819130141" idx="1"/>
                        </wps:cNvCnPr>
                        <wps:spPr>
                          <a:xfrm>
                            <a:off x="4400547" y="679182"/>
                            <a:ext cx="1562268" cy="1326442"/>
                          </a:xfrm>
                          <a:prstGeom prst="bentConnector3">
                            <a:avLst>
                              <a:gd name="adj1" fmla="val 50000"/>
                            </a:avLst>
                          </a:prstGeom>
                          <a:noFill/>
                          <a:ln w="12700" cap="flat" cmpd="sng" algn="ctr">
                            <a:solidFill>
                              <a:srgbClr val="EE7400"/>
                            </a:solidFill>
                            <a:prstDash val="lgDash"/>
                            <a:miter lim="800000"/>
                            <a:tailEnd type="triangle"/>
                          </a:ln>
                          <a:effectLst/>
                        </wps:spPr>
                        <wps:bodyPr/>
                      </wps:wsp>
                      <wps:wsp>
                        <wps:cNvPr id="646020189" name="TextBox 46">
                          <a:extLst>
                            <a:ext uri="{FF2B5EF4-FFF2-40B4-BE49-F238E27FC236}">
                              <a16:creationId xmlns:a16="http://schemas.microsoft.com/office/drawing/2014/main" id="{0E284373-FA1C-A97E-25B4-33B7BC53BBD9}"/>
                            </a:ext>
                          </a:extLst>
                        </wps:cNvPr>
                        <wps:cNvSpPr txBox="1"/>
                        <wps:spPr>
                          <a:xfrm>
                            <a:off x="5461063" y="695566"/>
                            <a:ext cx="1597660" cy="713105"/>
                          </a:xfrm>
                          <a:prstGeom prst="rect">
                            <a:avLst/>
                          </a:prstGeom>
                          <a:noFill/>
                        </wps:spPr>
                        <wps:txb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Hardware issue or requires IT  facilitator support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6B93311" id="Group 47" o:spid="_x0000_s1065" style="position:absolute;margin-left:19.15pt;margin-top:13.15pt;width:719pt;height:365.5pt;z-index:251681792;mso-position-horizontal-relative:margin;mso-width-relative:margin;mso-height-relative:margin" coordsize="74537,50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">
                <v:rect id="Rectangle 367627003" o:spid="_x0000_s1066" style="position:absolute;left:30638;top:2797;width:13367;height:79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" fillcolor="#002060" strokecolor="#642d00" strokeweight="1pt">
                  <v:textbox>
                    <w:txbxContent>
                      <w:p w14:paraId="29266DA7"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GP identifies an issue</w:t>
                        </w:r>
                      </w:p>
                    </w:txbxContent>
                  </v:textbox>
                </v:rect>
                <v:rect id="Rectangle 1201379242" o:spid="_x0000_s1067" style="position:absolute;left:30225;top:14943;width:14193;height:7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" fillcolor="#00b0f0" strokecolor="#642d00" strokeweight="1pt">
                  <v:textbox>
                    <w:txbxContent>
                      <w:p w14:paraId="4249582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Helpdesk</w:t>
                        </w:r>
                      </w:p>
                    </w:txbxContent>
                  </v:textbox>
                </v:rect>
                <v:rect id="Rectangle 388099148" o:spid="_x0000_s1068" style="position:absolute;top:43300;width:12386;height:7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" fillcolor="#8064a8" strokecolor="#642d00" strokeweight="1pt">
                  <v:textbox>
                    <w:txbxContent>
                      <w:p w14:paraId="12C81B74"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Health</w:t>
                        </w:r>
                      </w:p>
                    </w:txbxContent>
                  </v:textbox>
                </v:rect>
                <v:rect id="Rectangle 1449178238" o:spid="_x0000_s1069" style="position:absolute;left:60888;top:43947;width:13649;height:6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" fillcolor="#5e0132" strokecolor="#642d00" strokeweight="1pt">
                  <v:textbox>
                    <w:txbxContent>
                      <w:p w14:paraId="21D1DC9A"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GSTT-IT</w:t>
                        </w:r>
                      </w:p>
                    </w:txbxContent>
                  </v:textbox>
                </v:rect>
                <v:rect id="Rectangle 1950588184" o:spid="_x0000_s1070" style="position:absolute;left:30768;top:43851;width:13650;height:7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" fillcolor="#00b0f0" strokecolor="#642d00" strokeweight="1pt">
                  <v:textbox>
                    <w:txbxContent>
                      <w:p w14:paraId="0B08C0E9"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Synnovis AMS Team</w:t>
                        </w:r>
                      </w:p>
                    </w:txbxContent>
                  </v:textbox>
                </v:rect>
                <v:shape id="TextBox 30" o:spid="_x0000_s1071" type="#_x0000_t202" style="position:absolute;left:6193;top:33550;width:12389;height:8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" filled="f" stroked="f">
                  <v:textbox>
                    <w:txbxContent>
                      <w:p w14:paraId="69DD70A0"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Is this an issue relevant to Optum software?</w:t>
                        </w:r>
                      </w:p>
                    </w:txbxContent>
                  </v:textbox>
                </v:shape>
                <v:shapetype id="_x0000_t110" coordsize="21600,21600" o:spt="110" path="m10800,l,10800,10800,21600,21600,10800xe">
                  <v:stroke joinstyle="miter"/>
                  <v:path gradientshapeok="t" o:connecttype="rect" textboxrect="5400,5400,16200,16200"/>
                </v:shapetype>
                <v:shape id="Flowchart: Decision 458047691" o:spid="_x0000_s1072" type="#_x0000_t110" style="position:absolute;left:26057;top:27297;width:22530;height:9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" fillcolor="#00b0f0" strokecolor="#642d00" strokeweight="1pt">
                  <v:textbox>
                    <w:txbxContent>
                      <w:p w14:paraId="6F369CFD"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Investigation</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6" o:spid="_x0000_s1073" type="#_x0000_t176" style="position:absolute;left:713;top:16633;width:10959;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" fillcolor="#8064a8" strokecolor="#642d00" strokeweight="1pt">
                  <v:textbox>
                    <w:txbxContent>
                      <w:p w14:paraId="1D318136" w14:textId="77777777" w:rsidR="00AF7112" w:rsidRDefault="00AF7112" w:rsidP="00AF7112">
                        <w:pPr>
                          <w:jc w:val="center"/>
                          <w:rPr>
                            <w:rFonts w:ascii="Arial" w:hAnsi="Arial" w:cs="Arial"/>
                            <w:b/>
                            <w:bCs/>
                            <w:color w:val="FFFFFF" w:themeColor="light1"/>
                            <w:kern w:val="24"/>
                            <w:sz w:val="24"/>
                            <w:szCs w:val="24"/>
                          </w:rPr>
                        </w:pPr>
                        <w:r>
                          <w:rPr>
                            <w:rFonts w:ascii="Arial" w:hAnsi="Arial" w:cs="Arial"/>
                            <w:b/>
                            <w:bCs/>
                            <w:color w:val="FFFFFF" w:themeColor="light1"/>
                            <w:kern w:val="24"/>
                          </w:rPr>
                          <w:t>Optum Web (GP systems)</w:t>
                        </w:r>
                      </w:p>
                    </w:txbxContent>
                  </v:textbox>
                </v:shape>
                <v:shape id="TextBox 33" o:spid="_x0000_s1074" type="#_x0000_t202" style="position:absolute;left:44004;width:24600;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" filled="f" stroked="f">
                  <v:textbox>
                    <w:txbxContent>
                      <w:p w14:paraId="0F36AC4B"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 xml:space="preserve">e.g. Downtime, Failed orders, missing results, printer issues, results queries, etc. </w:t>
                        </w:r>
                      </w:p>
                    </w:txbxContent>
                  </v:textbox>
                </v:shape>
                <v:shape id="TextBox 34" o:spid="_x0000_s1075" type="#_x0000_t202" style="position:absolute;left:39370;top:34977;width:15240;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" filled="f" stroked="f">
                  <v:textbox>
                    <w:txbxContent>
                      <w:p w14:paraId="3F7C6B26"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New users, results interchange issues.  results queries, etc?</w:t>
                        </w:r>
                      </w:p>
                    </w:txbxContent>
                  </v:textbox>
                </v:shape>
                <v:shape id="Connector: Elbow 1968939278" o:spid="_x0000_s1076" type="#_x0000_t34" style="position:absolute;left:12386;top:31807;width:13671;height:1505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" strokecolor="#ee7400" strokeweight="1pt">
                  <v:stroke endarrow="block"/>
                </v:shape>
                <v:shape id="Connector: Elbow 266725758" o:spid="_x0000_s1077" type="#_x0000_t34" style="position:absolute;left:48587;top:31807;width:12301;height:1537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" strokecolor="#ee7400" strokeweight="1pt">
                  <v:stroke endarrow="block"/>
                </v:shape>
                <v:shape id="Straight Arrow Connector 1222977474" o:spid="_x0000_s1078" type="#_x0000_t32" style="position:absolute;left:37322;top:10786;width:0;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" strokecolor="#ee7400" strokeweight="1pt">
                  <v:stroke endarrow="block" joinstyle="miter"/>
                  <o:lock v:ext="edit" shapetype="f"/>
                </v:shape>
                <v:shape id="Straight Arrow Connector 1074170523" o:spid="_x0000_s1079" type="#_x0000_t32" style="position:absolute;left:37322;top:22489;width:0;height:48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" strokecolor="#ee7400" strokeweight="1pt">
                  <v:stroke endarrow="block" joinstyle="miter"/>
                  <o:lock v:ext="edit" shapetype="f"/>
                </v:shape>
                <v:shape id="Straight Arrow Connector 1519950194" o:spid="_x0000_s1080" type="#_x0000_t32" style="position:absolute;left:6193;top:23753;width:0;height:19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" strokecolor="#ee7400" strokeweight="1pt">
                  <v:stroke dashstyle="longDash" endarrow="block" joinstyle="miter"/>
                </v:shape>
                <v:shape id="Connector: Elbow 1074450848" o:spid="_x0000_s1081" type="#_x0000_t34" style="position:absolute;left:11672;top:6791;width:18966;height:13402;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" strokecolor="#ee7400" strokeweight="1pt">
                  <v:stroke dashstyle="longDash" endarrow="block"/>
                </v:shape>
                <v:shape id="Straight Arrow Connector 1946133392" o:spid="_x0000_s1082" type="#_x0000_t32" style="position:absolute;left:37322;top:36316;width:0;height:73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" strokecolor="#ee7400" strokeweight="1pt">
                  <v:stroke endarrow="block" joinstyle="miter"/>
                  <o:lock v:ext="edit" shapetype="f"/>
                </v:shape>
                <v:shape id="TextBox 42" o:spid="_x0000_s1083" type="#_x0000_t202" style="position:absolute;left:972;top:6886;width:15977;height:88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" filled="f" stroked="f">
                  <v:textbox>
                    <w:txbxContent>
                      <w:p w14:paraId="23276999"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If issue is identified immediately as relevant to Optum software</w:t>
                        </w:r>
                      </w:p>
                    </w:txbxContent>
                  </v:textbox>
                </v:shape>
                <v:shape id="TextBox 43" o:spid="_x0000_s1084" type="#_x0000_t202" style="position:absolute;left:28341;top:23613;width:17958;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" filled="f" stroked="f">
                  <v:textbox>
                    <w:txbxContent>
                      <w:p w14:paraId="3A0ACF6D" w14:textId="77777777" w:rsidR="00AF7112" w:rsidRDefault="00AF7112" w:rsidP="00AF7112">
                        <w:pPr>
                          <w:rPr>
                            <w:rFonts w:ascii="Arial" w:hAnsi="Arial" w:cs="Arial"/>
                            <w:color w:val="000000"/>
                            <w:kern w:val="24"/>
                            <w:sz w:val="24"/>
                            <w:szCs w:val="24"/>
                          </w:rPr>
                        </w:pPr>
                        <w:r>
                          <w:rPr>
                            <w:rFonts w:ascii="Arial" w:hAnsi="Arial" w:cs="Arial"/>
                            <w:color w:val="000000"/>
                            <w:kern w:val="24"/>
                          </w:rPr>
                          <w:t>tQuest@synnovis.co.uk</w:t>
                        </w:r>
                      </w:p>
                    </w:txbxContent>
                  </v:textbox>
                </v:shape>
                <v:shape id="Flowchart: Alternate Process 8" o:spid="_x0000_s1085" type="#_x0000_t176" style="position:absolute;left:59628;top:16496;width:10958;height:71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" fillcolor="#8064a8" strokecolor="#642d00" strokeweight="1pt">
                  <v:textbox>
                    <w:txbxContent>
                      <w:p w14:paraId="4BC44EF4" w14:textId="77777777" w:rsidR="00AF7112" w:rsidRDefault="00AF7112" w:rsidP="00AF7112">
                        <w:pPr>
                          <w:jc w:val="center"/>
                          <w:rPr>
                            <w:rFonts w:ascii="Arial" w:hAnsi="Arial" w:cs="Arial"/>
                            <w:color w:val="FFFFFF" w:themeColor="light1"/>
                            <w:kern w:val="24"/>
                            <w:sz w:val="24"/>
                            <w:szCs w:val="24"/>
                          </w:rPr>
                        </w:pPr>
                        <w:r>
                          <w:rPr>
                            <w:rFonts w:ascii="Arial" w:hAnsi="Arial" w:cs="Arial"/>
                            <w:color w:val="FFFFFF" w:themeColor="light1"/>
                            <w:kern w:val="24"/>
                          </w:rPr>
                          <w:t>ICB helpdesk</w:t>
                        </w:r>
                      </w:p>
                    </w:txbxContent>
                  </v:textbox>
                </v:shape>
                <v:shape id="Connector: Elbow 1478596499" o:spid="_x0000_s1086" type="#_x0000_t34" style="position:absolute;left:44005;top:6791;width:15623;height:1326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" strokecolor="#ee7400" strokeweight="1pt">
                  <v:stroke dashstyle="longDash" endarrow="block"/>
                  <o:lock v:ext="edit" shapetype="f"/>
                </v:shape>
                <v:shape id="TextBox 46" o:spid="_x0000_s1087" type="#_x0000_t202" style="position:absolute;left:54610;top:6955;width:15977;height:7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" filled="f" stroked="f">
                  <v:textbox>
                    <w:txbxContent>
                      <w:p w14:paraId="4515D5FC" w14:textId="77777777" w:rsidR="00AF7112" w:rsidRDefault="00AF7112" w:rsidP="00AF7112">
                        <w:pPr>
                          <w:rPr>
                            <w:rFonts w:ascii="Arial" w:hAnsi="Arial" w:cs="Arial"/>
                            <w:color w:val="000000" w:themeColor="text1"/>
                            <w:kern w:val="24"/>
                            <w:sz w:val="24"/>
                            <w:szCs w:val="24"/>
                          </w:rPr>
                        </w:pPr>
                        <w:r>
                          <w:rPr>
                            <w:rFonts w:ascii="Arial" w:hAnsi="Arial" w:cs="Arial"/>
                            <w:color w:val="000000" w:themeColor="text1"/>
                            <w:kern w:val="24"/>
                          </w:rPr>
                          <w:t>Hardware issue or requires IT  facilitator support</w:t>
                        </w:r>
                      </w:p>
                    </w:txbxContent>
                  </v:textbox>
                </v:shape>
                <w10:wrap anchorx="margin"/>
              </v:group>
            </w:pict>
          </mc:Fallback>
        </mc:AlternateContent>
      </w:r>
      <w:r w:rsidR="38DC1EEA" w:rsidRPr="36B998E0">
        <w:rPr>
          <w:rFonts w:ascii="Times New Roman" w:eastAsia="Times New Roman" w:hAnsi="Times New Roman" w:cs="Times New Roman"/>
          <w:color w:val="000000" w:themeColor="text1"/>
        </w:rPr>
        <w:t xml:space="preserve"> </w:t>
      </w:r>
      <w:r w:rsidR="38DC1EEA" w:rsidRPr="36B998E0">
        <w:rPr>
          <w:rFonts w:ascii="Calibri" w:eastAsia="Calibri" w:hAnsi="Calibri" w:cs="Calibri"/>
        </w:rPr>
        <w:t xml:space="preserve"> </w:t>
      </w:r>
      <w:r w:rsidR="205FA2A8" w:rsidRPr="36B998E0">
        <w:rPr>
          <w:rFonts w:ascii="Times New Roman" w:eastAsia="Times New Roman" w:hAnsi="Times New Roman" w:cs="Times New Roman"/>
          <w:color w:val="000000" w:themeColor="text1"/>
        </w:rPr>
        <w:t xml:space="preserve"> </w:t>
      </w:r>
      <w:r w:rsidR="205FA2A8" w:rsidRPr="36B998E0">
        <w:rPr>
          <w:rFonts w:ascii="Calibri" w:eastAsia="Calibri" w:hAnsi="Calibri" w:cs="Calibri"/>
        </w:rPr>
        <w:t xml:space="preserve"> </w:t>
      </w:r>
    </w:p>
    <w:p w14:paraId="79F7DB18" w14:textId="70C367DD" w:rsidR="001D6BE3" w:rsidRPr="001D6BE3" w:rsidRDefault="001D6BE3" w:rsidP="36B998E0"/>
    <w:p w14:paraId="528211FD" w14:textId="13C81792" w:rsidR="36B998E0" w:rsidRDefault="36B998E0" w:rsidP="36B998E0">
      <w:r>
        <w:br w:type="page"/>
      </w:r>
    </w:p>
    <w:p w14:paraId="0B1FE559" w14:textId="59C16F85" w:rsidR="001D6BE3" w:rsidRPr="001D6BE3" w:rsidRDefault="00AA57DE" w:rsidP="001D6BE3">
      <w:r>
        <w:rPr>
          <w:noProof/>
        </w:rPr>
        <w:lastRenderedPageBreak/>
        <mc:AlternateContent>
          <mc:Choice Requires="wps">
            <w:drawing>
              <wp:anchor distT="0" distB="0" distL="114300" distR="114300" simplePos="0" relativeHeight="251683840" behindDoc="0" locked="0" layoutInCell="1" allowOverlap="1" wp14:anchorId="6D4803D6" wp14:editId="6CE01D07">
                <wp:simplePos x="0" y="0"/>
                <wp:positionH relativeFrom="margin">
                  <wp:align>left</wp:align>
                </wp:positionH>
                <wp:positionV relativeFrom="paragraph">
                  <wp:posOffset>36368</wp:posOffset>
                </wp:positionV>
                <wp:extent cx="10178416" cy="384721"/>
                <wp:effectExtent l="0" t="0" r="0" b="0"/>
                <wp:wrapNone/>
                <wp:docPr id="888365660" name="Title 6"/>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178416" cy="384721"/>
                        </a:xfrm>
                        <a:prstGeom prst="rect">
                          <a:avLst/>
                        </a:prstGeom>
                      </wps:spPr>
                      <wps:txbx>
                        <w:txbxContent>
                          <w:p w14:paraId="35B87C35" w14:textId="77777777" w:rsidR="00AA57DE" w:rsidRDefault="00AA57DE" w:rsidP="00AA57DE">
                            <w:pPr>
                              <w:spacing w:line="608" w:lineRule="exact"/>
                              <w:textAlignment w:val="baseline"/>
                              <w:rPr>
                                <w:rFonts w:ascii="Arial" w:eastAsia="+mn-ea" w:hAnsi="Arial" w:cs="Arial"/>
                                <w:color w:val="0077AD"/>
                                <w:kern w:val="24"/>
                                <w:position w:val="1"/>
                                <w:sz w:val="64"/>
                                <w:szCs w:val="64"/>
                              </w:rPr>
                            </w:pPr>
                            <w:r>
                              <w:rPr>
                                <w:rFonts w:ascii="Arial" w:eastAsia="+mn-ea" w:hAnsi="Arial" w:cs="Arial"/>
                                <w:color w:val="0077AD"/>
                                <w:kern w:val="24"/>
                                <w:position w:val="1"/>
                                <w:sz w:val="64"/>
                                <w:szCs w:val="64"/>
                              </w:rPr>
                              <w:t>Change control enquiries</w:t>
                            </w:r>
                          </w:p>
                        </w:txbxContent>
                      </wps:txbx>
                      <wps:bodyPr vert="horz" wrap="square" lIns="0" tIns="0" rIns="0" bIns="0" rtlCol="0" anchor="t" anchorCtr="0">
                        <a:spAutoFit/>
                      </wps:bodyPr>
                    </wps:wsp>
                  </a:graphicData>
                </a:graphic>
              </wp:anchor>
            </w:drawing>
          </mc:Choice>
          <mc:Fallback>
            <w:pict>
              <v:rect w14:anchorId="6D4803D6" id="_x0000_s1088" style="position:absolute;margin-left:0;margin-top:2.85pt;width:801.45pt;height:30.3pt;z-index:2516838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" filled="f" stroked="f">
                <o:lock v:ext="edit" grouping="t"/>
                <v:textbox style="mso-fit-shape-to-text:t" inset="0,0,0,0">
                  <w:txbxContent>
                    <w:p w14:paraId="35B87C35" w14:textId="77777777" w:rsidR="00AA57DE" w:rsidRDefault="00AA57DE" w:rsidP="00AA57DE">
                      <w:pPr>
                        <w:spacing w:line="608" w:lineRule="exact"/>
                        <w:textAlignment w:val="baseline"/>
                        <w:rPr>
                          <w:rFonts w:ascii="Arial" w:eastAsia="+mn-ea" w:hAnsi="Arial" w:cs="Arial"/>
                          <w:color w:val="0077AD"/>
                          <w:kern w:val="24"/>
                          <w:position w:val="1"/>
                          <w:sz w:val="64"/>
                          <w:szCs w:val="64"/>
                        </w:rPr>
                      </w:pPr>
                      <w:r>
                        <w:rPr>
                          <w:rFonts w:ascii="Arial" w:eastAsia="+mn-ea" w:hAnsi="Arial" w:cs="Arial"/>
                          <w:color w:val="0077AD"/>
                          <w:kern w:val="24"/>
                          <w:position w:val="1"/>
                          <w:sz w:val="64"/>
                          <w:szCs w:val="64"/>
                        </w:rPr>
                        <w:t>Change control enquiries</w:t>
                      </w:r>
                    </w:p>
                  </w:txbxContent>
                </v:textbox>
                <w10:wrap anchorx="margin"/>
              </v:rect>
            </w:pict>
          </mc:Fallback>
        </mc:AlternateContent>
      </w:r>
    </w:p>
    <w:p w14:paraId="752F7C11" w14:textId="34E5EB0E" w:rsidR="001D6BE3" w:rsidRPr="001D6BE3" w:rsidRDefault="00CF54BF" w:rsidP="001D6BE3">
      <w:r w:rsidRPr="00001F42">
        <w:rPr>
          <w:noProof/>
        </w:rPr>
        <mc:AlternateContent>
          <mc:Choice Requires="wps">
            <w:drawing>
              <wp:anchor distT="0" distB="0" distL="114300" distR="114300" simplePos="0" relativeHeight="251685888" behindDoc="0" locked="0" layoutInCell="1" allowOverlap="1" wp14:anchorId="755FA617" wp14:editId="52FFC959">
                <wp:simplePos x="0" y="0"/>
                <wp:positionH relativeFrom="margin">
                  <wp:align>right</wp:align>
                </wp:positionH>
                <wp:positionV relativeFrom="paragraph">
                  <wp:posOffset>249699</wp:posOffset>
                </wp:positionV>
                <wp:extent cx="9844644" cy="1195199"/>
                <wp:effectExtent l="0" t="0" r="0" b="0"/>
                <wp:wrapNone/>
                <wp:docPr id="60" name="TextBox 59">
                  <a:extLst xmlns:a="http://schemas.openxmlformats.org/drawingml/2006/main">
                    <a:ext uri="{FF2B5EF4-FFF2-40B4-BE49-F238E27FC236}">
                      <a16:creationId xmlns:a16="http://schemas.microsoft.com/office/drawing/2014/main" id="{065C9D41-7EBF-3F40-D9C6-DAF91A99B27D}"/>
                    </a:ext>
                  </a:extLst>
                </wp:docPr>
                <wp:cNvGraphicFramePr/>
                <a:graphic xmlns:a="http://schemas.openxmlformats.org/drawingml/2006/main">
                  <a:graphicData uri="http://schemas.microsoft.com/office/word/2010/wordprocessingShape">
                    <wps:wsp>
                      <wps:cNvSpPr txBox="1"/>
                      <wps:spPr>
                        <a:xfrm>
                          <a:off x="0" y="0"/>
                          <a:ext cx="9844644" cy="1195199"/>
                        </a:xfrm>
                        <a:prstGeom prst="rect">
                          <a:avLst/>
                        </a:prstGeom>
                        <a:noFill/>
                      </wps:spPr>
                      <wps:txbx>
                        <w:txbxContent>
                          <w:p w14:paraId="257EEE11" w14:textId="39DC314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4" w:history="1">
                              <w:r w:rsidRPr="00CF54BF">
                                <w:rPr>
                                  <w:rStyle w:val="Hyperlink"/>
                                  <w:rFonts w:ascii="Arial" w:eastAsia="+mn-ea" w:hAnsi="Arial" w:cs="Arial"/>
                                  <w:color w:val="000000"/>
                                  <w:kern w:val="24"/>
                                  <w:sz w:val="28"/>
                                  <w:szCs w:val="28"/>
                                </w:rPr>
                                <w:t>Request changes to pathology services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wps:txbx>
                      <wps:bodyPr wrap="square" lIns="91440" tIns="45720" rIns="91440" bIns="45720" anchor="t">
                        <a:spAutoFit/>
                      </wps:bodyPr>
                    </wps:wsp>
                  </a:graphicData>
                </a:graphic>
                <wp14:sizeRelH relativeFrom="margin">
                  <wp14:pctWidth>0</wp14:pctWidth>
                </wp14:sizeRelH>
              </wp:anchor>
            </w:drawing>
          </mc:Choice>
          <mc:Fallback>
            <w:pict>
              <v:shape w14:anchorId="755FA617" id="TextBox 59" o:spid="_x0000_s1089" type="#_x0000_t202" style="position:absolute;margin-left:723.95pt;margin-top:19.65pt;width:775.15pt;height:94.1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" filled="f" stroked="f">
                <v:textbox style="mso-fit-shape-to-text:t">
                  <w:txbxContent>
                    <w:p w14:paraId="257EEE11" w14:textId="39DC3147" w:rsidR="00001F42"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 xml:space="preserve">Requests for additions or changes to pathology services, e.g. tQuest, the test catalogue, sample collection routes etc, must be made using the Change Control Enquiry Form (This can be obtained from </w:t>
                      </w:r>
                      <w:hyperlink r:id="rId45" w:history="1">
                        <w:r w:rsidRPr="00CF54BF">
                          <w:rPr>
                            <w:rStyle w:val="Hyperlink"/>
                            <w:rFonts w:ascii="Arial" w:eastAsia="+mn-ea" w:hAnsi="Arial" w:cs="Arial"/>
                            <w:color w:val="000000"/>
                            <w:kern w:val="24"/>
                            <w:sz w:val="28"/>
                            <w:szCs w:val="28"/>
                          </w:rPr>
                          <w:t>Request changes to pathology services |Synnovis</w:t>
                        </w:r>
                      </w:hyperlink>
                      <w:r w:rsidRPr="00CF54BF">
                        <w:rPr>
                          <w:rFonts w:ascii="Arial" w:eastAsia="+mn-ea" w:hAnsi="Arial" w:cs="Arial"/>
                          <w:color w:val="000000"/>
                          <w:kern w:val="24"/>
                          <w:sz w:val="28"/>
                          <w:szCs w:val="28"/>
                        </w:rPr>
                        <w:t>).</w:t>
                      </w:r>
                    </w:p>
                    <w:p w14:paraId="06C67F14" w14:textId="3B34AF7C" w:rsidR="001B76D7" w:rsidRPr="00CF54BF" w:rsidRDefault="00001F42" w:rsidP="00001F42">
                      <w:pPr>
                        <w:spacing w:after="270"/>
                        <w:rPr>
                          <w:rFonts w:ascii="Arial" w:eastAsia="+mn-ea" w:hAnsi="Arial" w:cs="Arial"/>
                          <w:color w:val="000000"/>
                          <w:kern w:val="24"/>
                          <w:sz w:val="28"/>
                          <w:szCs w:val="28"/>
                        </w:rPr>
                      </w:pPr>
                      <w:r w:rsidRPr="00CF54BF">
                        <w:rPr>
                          <w:rFonts w:ascii="Arial" w:eastAsia="+mn-ea" w:hAnsi="Arial" w:cs="Arial"/>
                          <w:color w:val="000000"/>
                          <w:kern w:val="24"/>
                          <w:sz w:val="28"/>
                          <w:szCs w:val="28"/>
                        </w:rPr>
                        <w:t>Completed applications will require support from both the ICB and the hospital Trusts (via the Pathology Business Unit-PBU), before it is forwarded to Synnovis to confirm if the request is both possible and practicable. Synnovis then reviews the request and submits a response to the PBU that then considers application and respond to the ICB on whether the contractual change is feasible and can be supported.</w:t>
                      </w:r>
                    </w:p>
                  </w:txbxContent>
                </v:textbox>
                <w10:wrap anchorx="margin"/>
              </v:shape>
            </w:pict>
          </mc:Fallback>
        </mc:AlternateContent>
      </w:r>
    </w:p>
    <w:p w14:paraId="4FA61DB7" w14:textId="074D2089" w:rsidR="001D6BE3" w:rsidRPr="001D6BE3" w:rsidRDefault="001D6BE3" w:rsidP="001D6BE3"/>
    <w:p w14:paraId="46164A61" w14:textId="6BBD570A" w:rsidR="001D6BE3" w:rsidRPr="001D6BE3" w:rsidRDefault="001D6BE3" w:rsidP="001D6BE3"/>
    <w:p w14:paraId="36F0C0C6" w14:textId="6632965B" w:rsidR="001D6BE3" w:rsidRPr="001D6BE3" w:rsidRDefault="00547593" w:rsidP="00547593">
      <w:pPr>
        <w:tabs>
          <w:tab w:val="left" w:pos="2169"/>
        </w:tabs>
      </w:pPr>
      <w:r>
        <w:tab/>
      </w:r>
    </w:p>
    <w:p w14:paraId="6A4106D0" w14:textId="77777777" w:rsidR="001D6BE3" w:rsidRPr="001D6BE3" w:rsidRDefault="001D6BE3" w:rsidP="001D6BE3"/>
    <w:p w14:paraId="6FF6F2AD" w14:textId="7451A60E" w:rsidR="001D6BE3" w:rsidRPr="001D6BE3" w:rsidRDefault="001D6BE3" w:rsidP="001D6BE3"/>
    <w:p w14:paraId="04C41882" w14:textId="77777777" w:rsidR="001D6BE3" w:rsidRPr="001D6BE3" w:rsidRDefault="001D6BE3" w:rsidP="001D6BE3"/>
    <w:p w14:paraId="0F4DD7DE" w14:textId="77777777" w:rsidR="001B76D7" w:rsidRDefault="001B76D7" w:rsidP="001D6BE3">
      <w:pPr>
        <w:rPr>
          <w:noProof/>
        </w:rPr>
      </w:pPr>
    </w:p>
    <w:p w14:paraId="28D9D360" w14:textId="6F3CEC9B" w:rsidR="001D6BE3" w:rsidRPr="001D6BE3" w:rsidRDefault="001B76D7" w:rsidP="001D6BE3">
      <w:r>
        <w:rPr>
          <w:noProof/>
        </w:rPr>
        <w:drawing>
          <wp:inline distT="0" distB="0" distL="0" distR="0" wp14:anchorId="1AA7C17C" wp14:editId="64BD5FCE">
            <wp:extent cx="9457593" cy="2398816"/>
            <wp:effectExtent l="0" t="0" r="0" b="1905"/>
            <wp:docPr id="1974604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482645" cy="2405170"/>
                    </a:xfrm>
                    <a:prstGeom prst="rect">
                      <a:avLst/>
                    </a:prstGeom>
                    <a:noFill/>
                  </pic:spPr>
                </pic:pic>
              </a:graphicData>
            </a:graphic>
          </wp:inline>
        </w:drawing>
      </w:r>
    </w:p>
    <w:p w14:paraId="4B89E5C7" w14:textId="39A402D8" w:rsidR="001D6BE3" w:rsidRPr="001D6BE3" w:rsidRDefault="00A12AE8" w:rsidP="001D6BE3">
      <w:r w:rsidRPr="00A12AE8">
        <w:rPr>
          <w:noProof/>
        </w:rPr>
        <mc:AlternateContent>
          <mc:Choice Requires="wps">
            <w:drawing>
              <wp:anchor distT="0" distB="0" distL="114300" distR="114300" simplePos="0" relativeHeight="251687936" behindDoc="0" locked="0" layoutInCell="1" allowOverlap="1" wp14:anchorId="6C06A463" wp14:editId="640DE532">
                <wp:simplePos x="0" y="0"/>
                <wp:positionH relativeFrom="margin">
                  <wp:align>center</wp:align>
                </wp:positionH>
                <wp:positionV relativeFrom="paragraph">
                  <wp:posOffset>201988</wp:posOffset>
                </wp:positionV>
                <wp:extent cx="7402830" cy="461665"/>
                <wp:effectExtent l="0" t="0" r="0" b="0"/>
                <wp:wrapNone/>
                <wp:docPr id="62" name="TextBox 61">
                  <a:extLst xmlns:a="http://schemas.openxmlformats.org/drawingml/2006/main">
                    <a:ext uri="{FF2B5EF4-FFF2-40B4-BE49-F238E27FC236}">
                      <a16:creationId xmlns:a16="http://schemas.microsoft.com/office/drawing/2014/main" id="{22C14ACB-FE55-EF5E-9A3E-863458C84A58}"/>
                    </a:ext>
                  </a:extLst>
                </wp:docPr>
                <wp:cNvGraphicFramePr/>
                <a:graphic xmlns:a="http://schemas.openxmlformats.org/drawingml/2006/main">
                  <a:graphicData uri="http://schemas.microsoft.com/office/word/2010/wordprocessingShape">
                    <wps:wsp>
                      <wps:cNvSpPr txBox="1"/>
                      <wps:spPr>
                        <a:xfrm>
                          <a:off x="0" y="0"/>
                          <a:ext cx="7402830" cy="461665"/>
                        </a:xfrm>
                        <a:prstGeom prst="rect">
                          <a:avLst/>
                        </a:prstGeom>
                        <a:noFill/>
                      </wps:spPr>
                      <wps:txbx>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47"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48" w:history="1">
                              <w:r>
                                <w:rPr>
                                  <w:rStyle w:val="Hyperlink"/>
                                  <w:rFonts w:ascii="Arial" w:eastAsia="+mn-ea" w:hAnsi="Arial" w:cs="Arial"/>
                                  <w:b/>
                                  <w:bCs/>
                                  <w:color w:val="003765"/>
                                  <w:kern w:val="24"/>
                                </w:rPr>
                                <w:t>cheryl.leung@selondonics.nhs.uk</w:t>
                              </w:r>
                            </w:hyperlink>
                          </w:p>
                        </w:txbxContent>
                      </wps:txbx>
                      <wps:bodyPr wrap="square" lIns="91440" tIns="45720" rIns="91440" bIns="45720" anchor="t">
                        <a:spAutoFit/>
                      </wps:bodyPr>
                    </wps:wsp>
                  </a:graphicData>
                </a:graphic>
              </wp:anchor>
            </w:drawing>
          </mc:Choice>
          <mc:Fallback>
            <w:pict>
              <v:shape w14:anchorId="6C06A463" id="TextBox 61" o:spid="_x0000_s1090" type="#_x0000_t202" style="position:absolute;margin-left:0;margin-top:15.9pt;width:582.9pt;height:36.35pt;z-index:2516879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" filled="f" stroked="f">
                <v:textbox style="mso-fit-shape-to-text:t">
                  <w:txbxContent>
                    <w:p w14:paraId="5310FAB1" w14:textId="77777777" w:rsidR="00A12AE8" w:rsidRDefault="00A12AE8" w:rsidP="00A12AE8">
                      <w:pPr>
                        <w:spacing w:after="270"/>
                        <w:jc w:val="center"/>
                        <w:rPr>
                          <w:rFonts w:ascii="Arial" w:eastAsia="+mn-ea" w:hAnsi="Arial" w:cs="Arial"/>
                          <w:b/>
                          <w:bCs/>
                          <w:color w:val="000000"/>
                          <w:kern w:val="24"/>
                          <w:sz w:val="24"/>
                          <w:szCs w:val="24"/>
                        </w:rPr>
                      </w:pPr>
                      <w:r>
                        <w:rPr>
                          <w:rFonts w:ascii="Arial" w:eastAsia="+mn-ea" w:hAnsi="Arial" w:cs="Arial"/>
                          <w:b/>
                          <w:bCs/>
                          <w:color w:val="000000"/>
                          <w:kern w:val="24"/>
                        </w:rPr>
                        <w:t>The CCE form must be complete and emailed to:  </w:t>
                      </w:r>
                      <w:hyperlink r:id="rId49" w:history="1">
                        <w:r>
                          <w:rPr>
                            <w:rStyle w:val="Hyperlink"/>
                            <w:rFonts w:ascii="Arial" w:eastAsia="+mn-ea" w:hAnsi="Arial" w:cs="Arial"/>
                            <w:b/>
                            <w:bCs/>
                            <w:color w:val="003765"/>
                            <w:kern w:val="24"/>
                          </w:rPr>
                          <w:t>joanne.lawlor@selondonics.nhs.uk</w:t>
                        </w:r>
                      </w:hyperlink>
                      <w:r>
                        <w:rPr>
                          <w:rFonts w:ascii="Arial" w:eastAsia="+mn-ea" w:hAnsi="Arial" w:cs="Arial"/>
                          <w:b/>
                          <w:bCs/>
                          <w:color w:val="000000"/>
                          <w:kern w:val="24"/>
                        </w:rPr>
                        <w:t> and </w:t>
                      </w:r>
                      <w:hyperlink r:id="rId50" w:history="1">
                        <w:r>
                          <w:rPr>
                            <w:rStyle w:val="Hyperlink"/>
                            <w:rFonts w:ascii="Arial" w:eastAsia="+mn-ea" w:hAnsi="Arial" w:cs="Arial"/>
                            <w:b/>
                            <w:bCs/>
                            <w:color w:val="003765"/>
                            <w:kern w:val="24"/>
                          </w:rPr>
                          <w:t>cheryl.leung@selondonics.nhs.uk</w:t>
                        </w:r>
                      </w:hyperlink>
                    </w:p>
                  </w:txbxContent>
                </v:textbox>
                <w10:wrap anchorx="margin"/>
              </v:shape>
            </w:pict>
          </mc:Fallback>
        </mc:AlternateContent>
      </w:r>
    </w:p>
    <w:p w14:paraId="499DD9EF" w14:textId="1120FD59" w:rsidR="001D6BE3" w:rsidRPr="001D6BE3" w:rsidRDefault="001D6BE3" w:rsidP="001D6BE3"/>
    <w:p w14:paraId="14AB0D6A" w14:textId="77777777" w:rsidR="00DD7554" w:rsidRDefault="00DD7554" w:rsidP="00C13148">
      <w:pPr>
        <w:spacing w:after="0" w:line="216" w:lineRule="auto"/>
        <w:contextualSpacing/>
        <w:rPr>
          <w:rFonts w:ascii="Arial" w:eastAsiaTheme="minorEastAsia" w:hAnsi="Arial" w:cs="Arial"/>
          <w:color w:val="002060"/>
          <w:kern w:val="24"/>
          <w:sz w:val="32"/>
          <w:szCs w:val="32"/>
          <w:u w:val="single"/>
          <w:lang w:eastAsia="en-GB"/>
        </w:rPr>
        <w:sectPr w:rsidR="00DD7554" w:rsidSect="00AF7112">
          <w:headerReference w:type="default" r:id="rId51"/>
          <w:pgSz w:w="16838" w:h="11906" w:orient="landscape"/>
          <w:pgMar w:top="720" w:right="720" w:bottom="720" w:left="720" w:header="709" w:footer="680" w:gutter="0"/>
          <w:cols w:space="708"/>
          <w:titlePg/>
          <w:docGrid w:linePitch="360"/>
        </w:sectPr>
      </w:pPr>
    </w:p>
    <w:tbl>
      <w:tblPr>
        <w:tblStyle w:val="TableGrid"/>
        <w:tblW w:w="10632" w:type="dxa"/>
        <w:tblInd w:w="-147" w:type="dxa"/>
        <w:tblLayout w:type="fixed"/>
        <w:tblLook w:val="04A0" w:firstRow="1" w:lastRow="0" w:firstColumn="1" w:lastColumn="0" w:noHBand="0" w:noVBand="1"/>
      </w:tblPr>
      <w:tblGrid>
        <w:gridCol w:w="1560"/>
        <w:gridCol w:w="1701"/>
        <w:gridCol w:w="1276"/>
        <w:gridCol w:w="1417"/>
        <w:gridCol w:w="1134"/>
        <w:gridCol w:w="3544"/>
      </w:tblGrid>
      <w:tr w:rsidR="001D50A4" w:rsidRPr="000756B0" w14:paraId="47EF06ED" w14:textId="77777777" w:rsidTr="00B87664">
        <w:tc>
          <w:tcPr>
            <w:tcW w:w="10632" w:type="dxa"/>
            <w:gridSpan w:val="6"/>
            <w:shd w:val="clear" w:color="auto" w:fill="002060"/>
          </w:tcPr>
          <w:p w14:paraId="4518151E" w14:textId="77777777" w:rsidR="001D50A4" w:rsidRPr="00C5553C" w:rsidRDefault="001D50A4" w:rsidP="00B87664">
            <w:pPr>
              <w:rPr>
                <w:rFonts w:ascii="Arial" w:hAnsi="Arial" w:cs="Arial"/>
                <w:b/>
                <w:bCs/>
                <w:noProof/>
                <w:color w:val="FFFFFF" w:themeColor="background1"/>
                <w:sz w:val="20"/>
                <w:szCs w:val="20"/>
              </w:rPr>
            </w:pPr>
            <w:bookmarkStart w:id="6" w:name="infectionsciemcestestconsumables"/>
            <w:r w:rsidRPr="00C5553C">
              <w:rPr>
                <w:rFonts w:ascii="Arial" w:hAnsi="Arial" w:cs="Arial"/>
                <w:b/>
                <w:bCs/>
                <w:noProof/>
                <w:color w:val="FFFFFF" w:themeColor="background1"/>
                <w:sz w:val="20"/>
                <w:szCs w:val="20"/>
              </w:rPr>
              <w:lastRenderedPageBreak/>
              <w:t>MICROBIOLOGY URINES – Two options for Boric Acid tubes (not suitable for Chemistry Urine Testing)</w:t>
            </w:r>
          </w:p>
        </w:tc>
      </w:tr>
      <w:tr w:rsidR="001D50A4" w:rsidRPr="000756B0" w14:paraId="0450E1E1" w14:textId="77777777" w:rsidTr="00B87664">
        <w:trPr>
          <w:trHeight w:val="390"/>
        </w:trPr>
        <w:tc>
          <w:tcPr>
            <w:tcW w:w="5954" w:type="dxa"/>
            <w:gridSpan w:val="4"/>
          </w:tcPr>
          <w:p w14:paraId="37E98292" w14:textId="77777777" w:rsidR="001D50A4" w:rsidRDefault="001D50A4" w:rsidP="00B87664">
            <w:pPr>
              <w:rPr>
                <w:rFonts w:ascii="Arial" w:hAnsi="Arial" w:cs="Arial"/>
                <w:b/>
                <w:bCs/>
                <w:noProof/>
                <w:sz w:val="20"/>
                <w:szCs w:val="20"/>
              </w:rPr>
            </w:pPr>
            <w:r>
              <w:rPr>
                <w:rFonts w:ascii="Arial" w:hAnsi="Arial" w:cs="Arial"/>
                <w:b/>
                <w:bCs/>
                <w:noProof/>
                <w:sz w:val="20"/>
                <w:szCs w:val="20"/>
              </w:rPr>
              <w:t>Becton Dickinson collection cup and green top tube combo</w:t>
            </w:r>
          </w:p>
          <w:p w14:paraId="1442F807" w14:textId="77777777" w:rsidR="001D50A4" w:rsidRDefault="001D50A4" w:rsidP="00B87664">
            <w:pPr>
              <w:rPr>
                <w:rFonts w:ascii="Arial" w:hAnsi="Arial" w:cs="Arial"/>
                <w:b/>
                <w:bCs/>
                <w:noProof/>
                <w:sz w:val="20"/>
                <w:szCs w:val="20"/>
              </w:rPr>
            </w:pPr>
            <w:r w:rsidRPr="008E3E5C">
              <w:rPr>
                <w:rFonts w:ascii="Arial" w:hAnsi="Arial" w:cs="Arial"/>
                <w:noProof/>
                <w:sz w:val="20"/>
                <w:szCs w:val="20"/>
              </w:rPr>
              <w:t>Both</w:t>
            </w:r>
            <w:r w:rsidRPr="005D6072">
              <w:rPr>
                <w:rFonts w:ascii="Arial" w:hAnsi="Arial" w:cs="Arial"/>
                <w:noProof/>
                <w:sz w:val="20"/>
                <w:szCs w:val="20"/>
              </w:rPr>
              <w:t xml:space="preserve"> available in packs of 100</w:t>
            </w:r>
            <w:r>
              <w:rPr>
                <w:rFonts w:ascii="Arial" w:hAnsi="Arial" w:cs="Arial"/>
                <w:noProof/>
                <w:sz w:val="20"/>
                <w:szCs w:val="20"/>
              </w:rPr>
              <w:t xml:space="preserve"> - </w:t>
            </w:r>
            <w:r w:rsidRPr="008E3E5C">
              <w:rPr>
                <w:rFonts w:ascii="Arial" w:hAnsi="Arial" w:cs="Arial"/>
                <w:noProof/>
                <w:sz w:val="20"/>
                <w:szCs w:val="20"/>
              </w:rPr>
              <w:t>Should be ordered together</w:t>
            </w:r>
          </w:p>
          <w:p w14:paraId="6831E7FA" w14:textId="77777777" w:rsidR="001D50A4" w:rsidRPr="00D41BEC"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1134" w:type="dxa"/>
            <w:vMerge w:val="restart"/>
          </w:tcPr>
          <w:p w14:paraId="5D9D4DF1" w14:textId="77777777" w:rsidR="001D50A4" w:rsidRPr="000756B0" w:rsidRDefault="001D50A4" w:rsidP="00B87664">
            <w:pPr>
              <w:rPr>
                <w:rFonts w:ascii="Arial" w:hAnsi="Arial" w:cs="Arial"/>
                <w:b/>
                <w:bCs/>
                <w:noProof/>
                <w:color w:val="7030A0"/>
                <w:sz w:val="20"/>
                <w:szCs w:val="20"/>
              </w:rPr>
            </w:pPr>
            <w:r>
              <w:rPr>
                <w:noProof/>
              </w:rPr>
              <w:drawing>
                <wp:inline distT="0" distB="0" distL="0" distR="0" wp14:anchorId="0F1CB1B4" wp14:editId="5AD9EEA0">
                  <wp:extent cx="615315" cy="1009650"/>
                  <wp:effectExtent l="0" t="0" r="0" b="0"/>
                  <wp:docPr id="77317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70512" name="Picture 1"/>
                          <pic:cNvPicPr>
                            <a:picLocks noChangeAspect="1" noChangeArrowheads="1"/>
                          </pic:cNvPicPr>
                        </pic:nvPicPr>
                        <pic:blipFill>
                          <a:blip r:embed="rId52">
                            <a:extLst>
                              <a:ext uri="{28A0092B-C50C-407E-A947-70E740481C1C}">
                                <a14:useLocalDpi xmlns:a14="http://schemas.microsoft.com/office/drawing/2010/main" val="0"/>
                              </a:ext>
                            </a:extLst>
                          </a:blip>
                          <a:srcRect l="19528" r="19528"/>
                          <a:stretch>
                            <a:fillRect/>
                          </a:stretch>
                        </pic:blipFill>
                        <pic:spPr bwMode="auto">
                          <a:xfrm>
                            <a:off x="0" y="0"/>
                            <a:ext cx="615315" cy="1009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4" w:type="dxa"/>
            <w:vMerge w:val="restart"/>
          </w:tcPr>
          <w:p w14:paraId="76C3F48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w:t>
            </w:r>
            <w:r>
              <w:rPr>
                <w:rFonts w:ascii="Arial" w:hAnsi="Arial" w:cs="Arial"/>
                <w:b/>
                <w:bCs/>
                <w:noProof/>
                <w:sz w:val="20"/>
                <w:szCs w:val="20"/>
              </w:rPr>
              <w:t>Sarstedt Monovette</w:t>
            </w:r>
          </w:p>
          <w:p w14:paraId="568816E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Pr>
                <w:rFonts w:ascii="Arial" w:hAnsi="Arial" w:cs="Arial"/>
                <w:noProof/>
                <w:sz w:val="20"/>
                <w:szCs w:val="20"/>
              </w:rPr>
              <w:t xml:space="preserve"> </w:t>
            </w:r>
            <w:r w:rsidRPr="00B756DB">
              <w:rPr>
                <w:rFonts w:ascii="Arial" w:hAnsi="Arial" w:cs="Arial"/>
                <w:b/>
                <w:bCs/>
                <w:noProof/>
                <w:sz w:val="20"/>
                <w:szCs w:val="20"/>
              </w:rPr>
              <w:t>10.253.001</w:t>
            </w:r>
          </w:p>
          <w:p w14:paraId="3DE2DF74"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w:t>
            </w:r>
            <w:r>
              <w:rPr>
                <w:rFonts w:ascii="Arial" w:hAnsi="Arial" w:cs="Arial"/>
                <w:noProof/>
                <w:sz w:val="20"/>
                <w:szCs w:val="20"/>
              </w:rPr>
              <w:t>ag</w:t>
            </w:r>
            <w:r w:rsidRPr="000756B0">
              <w:rPr>
                <w:rFonts w:ascii="Arial" w:hAnsi="Arial" w:cs="Arial"/>
                <w:noProof/>
                <w:sz w:val="20"/>
                <w:szCs w:val="20"/>
              </w:rPr>
              <w:t xml:space="preserve"> of </w:t>
            </w:r>
            <w:r>
              <w:rPr>
                <w:rFonts w:ascii="Arial" w:hAnsi="Arial" w:cs="Arial"/>
                <w:noProof/>
                <w:sz w:val="20"/>
                <w:szCs w:val="20"/>
              </w:rPr>
              <w:t>64</w:t>
            </w:r>
          </w:p>
          <w:p w14:paraId="43A3289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KTH123</w:t>
            </w:r>
          </w:p>
          <w:p w14:paraId="65587B86" w14:textId="77777777" w:rsidR="001D50A4" w:rsidRPr="0075383D" w:rsidRDefault="001D50A4" w:rsidP="00B87664">
            <w:pPr>
              <w:rPr>
                <w:rFonts w:ascii="Arial" w:hAnsi="Arial" w:cs="Arial"/>
                <w:noProof/>
                <w:sz w:val="20"/>
                <w:szCs w:val="20"/>
              </w:rPr>
            </w:pPr>
            <w:r w:rsidRPr="0075383D">
              <w:rPr>
                <w:rFonts w:ascii="Arial" w:hAnsi="Arial" w:cs="Arial"/>
                <w:noProof/>
                <w:sz w:val="20"/>
                <w:szCs w:val="20"/>
              </w:rPr>
              <w:t xml:space="preserve">Also suitable for </w:t>
            </w:r>
            <w:r w:rsidRPr="0075383D">
              <w:rPr>
                <w:rFonts w:ascii="Arial" w:hAnsi="Arial" w:cs="Arial"/>
                <w:b/>
                <w:bCs/>
                <w:noProof/>
                <w:sz w:val="20"/>
                <w:szCs w:val="20"/>
              </w:rPr>
              <w:t>catheter</w:t>
            </w:r>
            <w:r w:rsidRPr="0075383D">
              <w:rPr>
                <w:rFonts w:ascii="Arial" w:hAnsi="Arial" w:cs="Arial"/>
                <w:noProof/>
                <w:sz w:val="20"/>
                <w:szCs w:val="20"/>
              </w:rPr>
              <w:t xml:space="preserve"> and </w:t>
            </w:r>
            <w:r w:rsidRPr="0075383D">
              <w:rPr>
                <w:rFonts w:ascii="Arial" w:hAnsi="Arial" w:cs="Arial"/>
                <w:b/>
                <w:bCs/>
                <w:noProof/>
                <w:sz w:val="20"/>
                <w:szCs w:val="20"/>
              </w:rPr>
              <w:t>paediatric collection bag</w:t>
            </w:r>
            <w:r w:rsidRPr="0075383D">
              <w:rPr>
                <w:rFonts w:ascii="Arial" w:hAnsi="Arial" w:cs="Arial"/>
                <w:noProof/>
                <w:sz w:val="20"/>
                <w:szCs w:val="20"/>
              </w:rPr>
              <w:t xml:space="preserve"> samples</w:t>
            </w:r>
          </w:p>
          <w:p w14:paraId="0E87A1A5" w14:textId="77777777" w:rsidR="001D50A4" w:rsidRPr="00655E90" w:rsidRDefault="001D50A4" w:rsidP="00B87664">
            <w:pPr>
              <w:rPr>
                <w:rFonts w:ascii="Arial" w:hAnsi="Arial" w:cs="Arial"/>
                <w:b/>
                <w:b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058D24C5" w14:textId="77777777" w:rsidTr="00B87664">
        <w:trPr>
          <w:trHeight w:val="877"/>
        </w:trPr>
        <w:tc>
          <w:tcPr>
            <w:tcW w:w="1560" w:type="dxa"/>
          </w:tcPr>
          <w:p w14:paraId="2DF62B4A" w14:textId="77777777" w:rsidR="001D50A4" w:rsidRPr="00AB73C9" w:rsidRDefault="001D50A4" w:rsidP="00B87664">
            <w:pPr>
              <w:rPr>
                <w:rFonts w:ascii="Arial" w:hAnsi="Arial" w:cs="Arial"/>
                <w:noProof/>
                <w:sz w:val="8"/>
                <w:szCs w:val="8"/>
              </w:rPr>
            </w:pPr>
          </w:p>
          <w:p w14:paraId="57E77259"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75A45EB7" wp14:editId="3DD29694">
                  <wp:extent cx="597161" cy="486270"/>
                  <wp:effectExtent l="0" t="0" r="0" b="9525"/>
                  <wp:docPr id="9579763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r:link="rId54" cstate="print">
                            <a:extLst>
                              <a:ext uri="{28A0092B-C50C-407E-A947-70E740481C1C}">
                                <a14:useLocalDpi xmlns:a14="http://schemas.microsoft.com/office/drawing/2010/main" val="0"/>
                              </a:ext>
                            </a:extLst>
                          </a:blip>
                          <a:srcRect l="5535" t="12581" r="81831" b="33147"/>
                          <a:stretch>
                            <a:fillRect/>
                          </a:stretch>
                        </pic:blipFill>
                        <pic:spPr bwMode="auto">
                          <a:xfrm>
                            <a:off x="0" y="0"/>
                            <a:ext cx="609482" cy="49630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Pr>
          <w:p w14:paraId="651AB0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KFK411</w:t>
            </w:r>
          </w:p>
        </w:tc>
        <w:tc>
          <w:tcPr>
            <w:tcW w:w="1276" w:type="dxa"/>
          </w:tcPr>
          <w:p w14:paraId="4BF4D4FD" w14:textId="77777777" w:rsidR="001D50A4" w:rsidRPr="000756B0" w:rsidRDefault="001D50A4" w:rsidP="00B87664">
            <w:pPr>
              <w:rPr>
                <w:rFonts w:ascii="Arial" w:hAnsi="Arial" w:cs="Arial"/>
                <w:noProof/>
                <w:sz w:val="20"/>
                <w:szCs w:val="20"/>
              </w:rPr>
            </w:pPr>
            <w:r>
              <w:rPr>
                <w:rFonts w:ascii="Tahoma" w:hAnsi="Tahoma" w:cs="Tahoma"/>
                <w:noProof/>
                <w:sz w:val="20"/>
                <w:szCs w:val="20"/>
              </w:rPr>
              <w:drawing>
                <wp:inline distT="0" distB="0" distL="0" distR="0" wp14:anchorId="52E78E98" wp14:editId="18564D77">
                  <wp:extent cx="495192" cy="702237"/>
                  <wp:effectExtent l="0" t="8255" r="0" b="0"/>
                  <wp:docPr id="970193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5" r:link="rId56" cstate="print">
                            <a:extLst>
                              <a:ext uri="{28A0092B-C50C-407E-A947-70E740481C1C}">
                                <a14:useLocalDpi xmlns:a14="http://schemas.microsoft.com/office/drawing/2010/main" val="0"/>
                              </a:ext>
                            </a:extLst>
                          </a:blip>
                          <a:srcRect l="6382" t="17047" r="86349" b="32818"/>
                          <a:stretch>
                            <a:fillRect/>
                          </a:stretch>
                        </pic:blipFill>
                        <pic:spPr bwMode="auto">
                          <a:xfrm rot="16200000">
                            <a:off x="0" y="0"/>
                            <a:ext cx="519699" cy="7369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7" w:type="dxa"/>
          </w:tcPr>
          <w:p w14:paraId="0A9BC2BC"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w:t>
            </w:r>
            <w:r>
              <w:rPr>
                <w:rFonts w:ascii="Arial" w:hAnsi="Arial" w:cs="Arial"/>
                <w:b/>
                <w:bCs/>
                <w:noProof/>
                <w:sz w:val="20"/>
                <w:szCs w:val="20"/>
              </w:rPr>
              <w:t>KFK520</w:t>
            </w:r>
          </w:p>
        </w:tc>
        <w:tc>
          <w:tcPr>
            <w:tcW w:w="1134" w:type="dxa"/>
            <w:vMerge/>
          </w:tcPr>
          <w:p w14:paraId="148A4B17" w14:textId="77777777" w:rsidR="001D50A4" w:rsidRDefault="001D50A4" w:rsidP="00B87664">
            <w:pPr>
              <w:rPr>
                <w:noProof/>
              </w:rPr>
            </w:pPr>
          </w:p>
        </w:tc>
        <w:tc>
          <w:tcPr>
            <w:tcW w:w="3544" w:type="dxa"/>
            <w:vMerge/>
          </w:tcPr>
          <w:p w14:paraId="186F6BF4" w14:textId="77777777" w:rsidR="001D50A4" w:rsidRPr="000756B0" w:rsidRDefault="001D50A4" w:rsidP="00B87664">
            <w:pPr>
              <w:rPr>
                <w:rFonts w:ascii="Arial" w:hAnsi="Arial" w:cs="Arial"/>
                <w:noProof/>
                <w:sz w:val="20"/>
                <w:szCs w:val="20"/>
              </w:rPr>
            </w:pPr>
          </w:p>
        </w:tc>
      </w:tr>
      <w:tr w:rsidR="001D50A4" w:rsidRPr="000756B0" w14:paraId="28015F06" w14:textId="77777777" w:rsidTr="00B87664">
        <w:tc>
          <w:tcPr>
            <w:tcW w:w="10632" w:type="dxa"/>
            <w:gridSpan w:val="6"/>
            <w:shd w:val="clear" w:color="auto" w:fill="002060"/>
          </w:tcPr>
          <w:p w14:paraId="12C844BA"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MICROBIOLOGY SWABS</w:t>
            </w:r>
          </w:p>
        </w:tc>
      </w:tr>
      <w:tr w:rsidR="001D50A4" w:rsidRPr="000756B0" w14:paraId="0ECCE19D" w14:textId="77777777" w:rsidTr="00B87664">
        <w:trPr>
          <w:trHeight w:val="1276"/>
        </w:trPr>
        <w:tc>
          <w:tcPr>
            <w:tcW w:w="1560" w:type="dxa"/>
          </w:tcPr>
          <w:p w14:paraId="57A73FA5" w14:textId="77777777" w:rsidR="001D50A4" w:rsidRPr="000756B0" w:rsidRDefault="001D50A4" w:rsidP="00B87664">
            <w:pPr>
              <w:rPr>
                <w:rFonts w:ascii="Arial" w:hAnsi="Arial" w:cs="Arial"/>
                <w:b/>
                <w:bCs/>
                <w:noProof/>
                <w:sz w:val="20"/>
                <w:szCs w:val="20"/>
              </w:rPr>
            </w:pPr>
            <w:r w:rsidRPr="000756B0">
              <w:rPr>
                <w:rFonts w:ascii="Arial" w:hAnsi="Arial" w:cs="Arial"/>
                <w:b/>
                <w:bCs/>
                <w:noProof/>
                <w:sz w:val="20"/>
                <w:szCs w:val="20"/>
              </w:rPr>
              <w:drawing>
                <wp:inline distT="0" distB="0" distL="0" distR="0" wp14:anchorId="41E68574" wp14:editId="439A87F6">
                  <wp:extent cx="949435" cy="919104"/>
                  <wp:effectExtent l="0" t="0" r="0" b="0"/>
                  <wp:docPr id="4424282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428294" name="Picture 4"/>
                          <pic:cNvPicPr>
                            <a:picLocks noChangeAspect="1" noChangeArrowheads="1"/>
                          </pic:cNvPicPr>
                        </pic:nvPicPr>
                        <pic:blipFill>
                          <a:blip r:embed="rId57">
                            <a:extLst>
                              <a:ext uri="{28A0092B-C50C-407E-A947-70E740481C1C}">
                                <a14:useLocalDpi xmlns:a14="http://schemas.microsoft.com/office/drawing/2010/main" val="0"/>
                              </a:ext>
                            </a:extLst>
                          </a:blip>
                          <a:srcRect t="1597" b="1597"/>
                          <a:stretch>
                            <a:fillRect/>
                          </a:stretch>
                        </pic:blipFill>
                        <pic:spPr bwMode="auto">
                          <a:xfrm rot="10800000">
                            <a:off x="0" y="0"/>
                            <a:ext cx="949435" cy="919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46418E4F" w14:textId="77777777" w:rsidR="001D50A4" w:rsidRPr="000756B0" w:rsidRDefault="001D50A4" w:rsidP="00B87664">
            <w:pPr>
              <w:rPr>
                <w:rFonts w:ascii="Arial" w:hAnsi="Arial" w:cs="Arial"/>
                <w:noProof/>
                <w:color w:val="7030A0"/>
                <w:sz w:val="20"/>
                <w:szCs w:val="20"/>
              </w:rPr>
            </w:pPr>
            <w:r w:rsidRPr="000756B0">
              <w:rPr>
                <w:rFonts w:ascii="Arial" w:hAnsi="Arial" w:cs="Arial"/>
                <w:b/>
                <w:bCs/>
                <w:noProof/>
                <w:color w:val="7030A0"/>
                <w:sz w:val="20"/>
                <w:szCs w:val="20"/>
              </w:rPr>
              <w:t xml:space="preserve">Purple Cap Liquid Swab - </w:t>
            </w:r>
            <w:r w:rsidRPr="000756B0">
              <w:rPr>
                <w:rFonts w:ascii="Arial" w:hAnsi="Arial" w:cs="Arial"/>
                <w:noProof/>
                <w:color w:val="7030A0"/>
                <w:sz w:val="20"/>
                <w:szCs w:val="20"/>
              </w:rPr>
              <w:t>Regular Foam/Flocked Tip</w:t>
            </w:r>
          </w:p>
          <w:p w14:paraId="5BFD3FB8" w14:textId="77777777" w:rsidR="001D50A4" w:rsidRDefault="001D50A4" w:rsidP="00B87664">
            <w:pPr>
              <w:rPr>
                <w:rFonts w:ascii="Arial" w:hAnsi="Arial" w:cs="Arial"/>
                <w:noProof/>
                <w:sz w:val="20"/>
                <w:szCs w:val="20"/>
              </w:rPr>
            </w:pPr>
          </w:p>
          <w:p w14:paraId="1D825993"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 xml:space="preserve">for </w:t>
            </w:r>
            <w:r w:rsidRPr="000756B0">
              <w:rPr>
                <w:rFonts w:ascii="Arial" w:hAnsi="Arial" w:cs="Arial"/>
                <w:b/>
                <w:bCs/>
                <w:noProof/>
                <w:sz w:val="20"/>
                <w:szCs w:val="20"/>
              </w:rPr>
              <w:t xml:space="preserve">all microbiology culture </w:t>
            </w:r>
            <w:r>
              <w:rPr>
                <w:rFonts w:ascii="Arial" w:hAnsi="Arial" w:cs="Arial"/>
                <w:b/>
                <w:bCs/>
                <w:noProof/>
                <w:sz w:val="20"/>
                <w:szCs w:val="20"/>
              </w:rPr>
              <w:t xml:space="preserve">single </w:t>
            </w:r>
            <w:r w:rsidRPr="000756B0">
              <w:rPr>
                <w:rFonts w:ascii="Arial" w:hAnsi="Arial" w:cs="Arial"/>
                <w:b/>
                <w:bCs/>
                <w:noProof/>
                <w:sz w:val="20"/>
                <w:szCs w:val="20"/>
              </w:rPr>
              <w:t>swab tests</w:t>
            </w:r>
            <w:r w:rsidRPr="000756B0">
              <w:rPr>
                <w:rFonts w:ascii="Arial" w:hAnsi="Arial" w:cs="Arial"/>
                <w:noProof/>
                <w:sz w:val="20"/>
                <w:szCs w:val="20"/>
              </w:rPr>
              <w:t xml:space="preserve">, </w:t>
            </w:r>
            <w:r w:rsidRPr="000756B0">
              <w:rPr>
                <w:rFonts w:ascii="Arial" w:hAnsi="Arial" w:cs="Arial"/>
                <w:noProof/>
                <w:sz w:val="20"/>
                <w:szCs w:val="20"/>
              </w:rPr>
              <w:br/>
              <w:t>e.g. wounds, nasal, genital and throat</w:t>
            </w:r>
            <w:r>
              <w:rPr>
                <w:rFonts w:ascii="Arial" w:hAnsi="Arial" w:cs="Arial"/>
                <w:noProof/>
                <w:sz w:val="20"/>
                <w:szCs w:val="20"/>
              </w:rPr>
              <w:t xml:space="preserve"> etc</w:t>
            </w:r>
          </w:p>
          <w:p w14:paraId="2CB32D2D" w14:textId="77777777" w:rsidR="001D50A4" w:rsidRPr="00214AD1" w:rsidRDefault="001D50A4" w:rsidP="00B87664">
            <w:pPr>
              <w:rPr>
                <w:rFonts w:ascii="Arial" w:hAnsi="Arial" w:cs="Arial"/>
                <w:i/>
                <w:iCs/>
                <w:noProof/>
                <w:sz w:val="20"/>
                <w:szCs w:val="20"/>
              </w:rPr>
            </w:pPr>
            <w:r w:rsidRPr="000756B0">
              <w:rPr>
                <w:rFonts w:ascii="Arial" w:hAnsi="Arial" w:cs="Arial"/>
                <w:i/>
                <w:iCs/>
                <w:noProof/>
                <w:sz w:val="20"/>
                <w:szCs w:val="20"/>
              </w:rPr>
              <w:t xml:space="preserve">The </w:t>
            </w:r>
            <w:r w:rsidRPr="000756B0">
              <w:rPr>
                <w:rFonts w:ascii="Arial" w:hAnsi="Arial" w:cs="Arial"/>
                <w:b/>
                <w:bCs/>
                <w:i/>
                <w:iCs/>
                <w:noProof/>
                <w:sz w:val="20"/>
                <w:szCs w:val="20"/>
              </w:rPr>
              <w:t>exception</w:t>
            </w:r>
            <w:r w:rsidRPr="000756B0">
              <w:rPr>
                <w:rFonts w:ascii="Arial" w:hAnsi="Arial" w:cs="Arial"/>
                <w:i/>
                <w:iCs/>
                <w:noProof/>
                <w:sz w:val="20"/>
                <w:szCs w:val="20"/>
              </w:rPr>
              <w:t xml:space="preserve"> is N. gonorrhea culture</w:t>
            </w:r>
            <w:r>
              <w:rPr>
                <w:rFonts w:ascii="Arial" w:hAnsi="Arial" w:cs="Arial"/>
                <w:i/>
                <w:iCs/>
                <w:noProof/>
                <w:sz w:val="20"/>
                <w:szCs w:val="20"/>
              </w:rPr>
              <w:t xml:space="preserve"> (see below)</w:t>
            </w:r>
          </w:p>
        </w:tc>
        <w:tc>
          <w:tcPr>
            <w:tcW w:w="3544" w:type="dxa"/>
          </w:tcPr>
          <w:p w14:paraId="70D8E9D7"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Medical Wire</w:t>
            </w:r>
          </w:p>
          <w:p w14:paraId="4C8FDCC8"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MW176S</w:t>
            </w:r>
          </w:p>
          <w:p w14:paraId="4615D24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4E30BDA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HHD260</w:t>
            </w:r>
          </w:p>
          <w:p w14:paraId="3EE914B9" w14:textId="77777777" w:rsidR="001D50A4" w:rsidRPr="000756B0" w:rsidRDefault="001D50A4" w:rsidP="00B87664">
            <w:pPr>
              <w:rPr>
                <w:rFonts w:ascii="Arial" w:hAnsi="Arial" w:cs="Arial"/>
                <w:i/>
                <w:iCs/>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7DFC15F7" w14:textId="77777777" w:rsidTr="00B87664">
        <w:tc>
          <w:tcPr>
            <w:tcW w:w="1560" w:type="dxa"/>
          </w:tcPr>
          <w:p w14:paraId="64F806C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A5EB386" wp14:editId="3E19D646">
                  <wp:extent cx="915476" cy="812344"/>
                  <wp:effectExtent l="0" t="0" r="0" b="0"/>
                  <wp:docPr id="1282110811" name="Picture 1282110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10811" name="Picture 1282110811"/>
                          <pic:cNvPicPr/>
                        </pic:nvPicPr>
                        <pic:blipFill>
                          <a:blip r:embed="rId58">
                            <a:extLst>
                              <a:ext uri="{28A0092B-C50C-407E-A947-70E740481C1C}">
                                <a14:useLocalDpi xmlns:a14="http://schemas.microsoft.com/office/drawing/2010/main" val="0"/>
                              </a:ext>
                            </a:extLst>
                          </a:blip>
                          <a:srcRect t="5633" b="5633"/>
                          <a:stretch>
                            <a:fillRect/>
                          </a:stretch>
                        </pic:blipFill>
                        <pic:spPr bwMode="auto">
                          <a:xfrm>
                            <a:off x="0" y="0"/>
                            <a:ext cx="915476" cy="812344"/>
                          </a:xfrm>
                          <a:prstGeom prst="rect">
                            <a:avLst/>
                          </a:prstGeom>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1A2993E2" w14:textId="77777777" w:rsidR="001D50A4" w:rsidRPr="000756B0" w:rsidRDefault="001D50A4" w:rsidP="00B87664">
            <w:pPr>
              <w:rPr>
                <w:rFonts w:ascii="Arial" w:hAnsi="Arial" w:cs="Arial"/>
                <w:b/>
                <w:bCs/>
                <w:sz w:val="20"/>
                <w:szCs w:val="20"/>
              </w:rPr>
            </w:pPr>
            <w:r w:rsidRPr="000756B0">
              <w:rPr>
                <w:rFonts w:ascii="Arial" w:hAnsi="Arial" w:cs="Arial"/>
                <w:b/>
                <w:bCs/>
                <w:sz w:val="20"/>
                <w:szCs w:val="20"/>
              </w:rPr>
              <w:t>Black cap Gel Amies Charcoal swab -</w:t>
            </w:r>
            <w:r w:rsidRPr="000756B0">
              <w:rPr>
                <w:rFonts w:ascii="Arial" w:hAnsi="Arial" w:cs="Arial"/>
                <w:b/>
                <w:bCs/>
                <w:noProof/>
                <w:sz w:val="20"/>
                <w:szCs w:val="20"/>
              </w:rPr>
              <w:t xml:space="preserve"> </w:t>
            </w:r>
            <w:r w:rsidRPr="000756B0">
              <w:rPr>
                <w:rFonts w:ascii="Arial" w:hAnsi="Arial" w:cs="Arial"/>
                <w:noProof/>
                <w:sz w:val="20"/>
                <w:szCs w:val="20"/>
              </w:rPr>
              <w:t>Rayon tip</w:t>
            </w:r>
          </w:p>
          <w:p w14:paraId="481AFB6D" w14:textId="77777777" w:rsidR="001D50A4" w:rsidRDefault="001D50A4" w:rsidP="00B87664">
            <w:pPr>
              <w:rPr>
                <w:rFonts w:ascii="Arial" w:hAnsi="Arial" w:cs="Arial"/>
                <w:sz w:val="20"/>
                <w:szCs w:val="20"/>
              </w:rPr>
            </w:pPr>
          </w:p>
          <w:p w14:paraId="4E2C5286" w14:textId="77777777" w:rsidR="001D50A4" w:rsidRPr="000756B0" w:rsidRDefault="001D50A4" w:rsidP="00B87664">
            <w:pPr>
              <w:rPr>
                <w:rFonts w:ascii="Arial" w:hAnsi="Arial" w:cs="Arial"/>
                <w:sz w:val="20"/>
                <w:szCs w:val="20"/>
              </w:rPr>
            </w:pPr>
            <w:r>
              <w:rPr>
                <w:rFonts w:ascii="Arial" w:hAnsi="Arial" w:cs="Arial"/>
                <w:sz w:val="20"/>
                <w:szCs w:val="20"/>
              </w:rPr>
              <w:t>O</w:t>
            </w:r>
            <w:r w:rsidRPr="000756B0">
              <w:rPr>
                <w:rFonts w:ascii="Arial" w:hAnsi="Arial" w:cs="Arial"/>
                <w:sz w:val="20"/>
                <w:szCs w:val="20"/>
              </w:rPr>
              <w:t xml:space="preserve">nly for </w:t>
            </w:r>
            <w:r w:rsidRPr="000756B0">
              <w:rPr>
                <w:rFonts w:ascii="Arial" w:hAnsi="Arial" w:cs="Arial"/>
                <w:b/>
                <w:bCs/>
                <w:sz w:val="20"/>
                <w:szCs w:val="20"/>
              </w:rPr>
              <w:t>sexual health screening</w:t>
            </w:r>
            <w:r w:rsidRPr="000756B0">
              <w:rPr>
                <w:rFonts w:ascii="Arial" w:hAnsi="Arial" w:cs="Arial"/>
                <w:sz w:val="20"/>
                <w:szCs w:val="20"/>
              </w:rPr>
              <w:t xml:space="preserve">, if GC culture and sensitivity/susceptibility is required </w:t>
            </w:r>
          </w:p>
          <w:p w14:paraId="1566B4ED" w14:textId="77777777" w:rsidR="001D50A4" w:rsidRPr="000756B0" w:rsidRDefault="001D50A4" w:rsidP="00B87664">
            <w:pPr>
              <w:rPr>
                <w:rFonts w:ascii="Arial" w:hAnsi="Arial" w:cs="Arial"/>
                <w:b/>
                <w:bCs/>
                <w:noProof/>
                <w:sz w:val="20"/>
                <w:szCs w:val="20"/>
              </w:rPr>
            </w:pPr>
            <w:r w:rsidRPr="000756B0">
              <w:rPr>
                <w:rFonts w:ascii="Arial" w:hAnsi="Arial" w:cs="Arial"/>
                <w:sz w:val="20"/>
                <w:szCs w:val="20"/>
              </w:rPr>
              <w:t xml:space="preserve">Or for newborn eye testing, if </w:t>
            </w:r>
            <w:r w:rsidRPr="000756B0">
              <w:rPr>
                <w:rFonts w:ascii="Arial" w:hAnsi="Arial" w:cs="Arial"/>
                <w:b/>
                <w:bCs/>
                <w:sz w:val="20"/>
                <w:szCs w:val="20"/>
              </w:rPr>
              <w:t>Neisseria gonorrhoeae</w:t>
            </w:r>
          </w:p>
        </w:tc>
        <w:tc>
          <w:tcPr>
            <w:tcW w:w="3544" w:type="dxa"/>
          </w:tcPr>
          <w:p w14:paraId="20379E3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10BCC38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MW171</w:t>
            </w:r>
          </w:p>
          <w:p w14:paraId="34A6B477"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7A66149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HHD024</w:t>
            </w:r>
          </w:p>
          <w:p w14:paraId="392FE8A0" w14:textId="77777777" w:rsidR="001D50A4" w:rsidRPr="000756B0" w:rsidRDefault="001D50A4" w:rsidP="00B87664">
            <w:pPr>
              <w:rPr>
                <w:rFonts w:ascii="Arial" w:hAnsi="Arial" w:cs="Arial"/>
                <w:noProof/>
                <w:sz w:val="20"/>
                <w:szCs w:val="20"/>
              </w:rPr>
            </w:pPr>
            <w:r w:rsidRPr="000756B0">
              <w:rPr>
                <w:rFonts w:ascii="Arial" w:hAnsi="Arial" w:cs="Arial"/>
                <w:b/>
                <w:bCs/>
                <w:noProof/>
                <w:sz w:val="20"/>
                <w:szCs w:val="20"/>
              </w:rPr>
              <w:t xml:space="preserve">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r>
      <w:tr w:rsidR="001D50A4" w:rsidRPr="000756B0" w14:paraId="3949656A" w14:textId="77777777" w:rsidTr="00B87664">
        <w:tc>
          <w:tcPr>
            <w:tcW w:w="7088" w:type="dxa"/>
            <w:gridSpan w:val="5"/>
          </w:tcPr>
          <w:p w14:paraId="4AE3AEC0" w14:textId="77777777" w:rsidR="001D50A4" w:rsidRPr="000756B0" w:rsidRDefault="001D50A4" w:rsidP="00B87664">
            <w:pPr>
              <w:rPr>
                <w:rFonts w:ascii="Arial" w:hAnsi="Arial" w:cs="Arial"/>
                <w:sz w:val="20"/>
                <w:szCs w:val="20"/>
              </w:rPr>
            </w:pPr>
            <w:r w:rsidRPr="00EA7B2A">
              <w:rPr>
                <w:rFonts w:ascii="Arial" w:hAnsi="Arial" w:cs="Arial"/>
                <w:b/>
                <w:bCs/>
                <w:sz w:val="20"/>
                <w:szCs w:val="20"/>
              </w:rPr>
              <w:t>Aptima for</w:t>
            </w:r>
            <w:r>
              <w:rPr>
                <w:rFonts w:ascii="Arial" w:hAnsi="Arial" w:cs="Arial"/>
                <w:sz w:val="20"/>
                <w:szCs w:val="20"/>
              </w:rPr>
              <w:t xml:space="preserve"> </w:t>
            </w:r>
            <w:r w:rsidRPr="000756B0">
              <w:rPr>
                <w:rFonts w:ascii="Arial" w:hAnsi="Arial" w:cs="Arial"/>
                <w:b/>
                <w:bCs/>
                <w:sz w:val="20"/>
                <w:szCs w:val="20"/>
              </w:rPr>
              <w:t>chlamydia or gonorrhoea</w:t>
            </w:r>
            <w:r w:rsidRPr="000756B0">
              <w:rPr>
                <w:rFonts w:ascii="Arial" w:hAnsi="Arial" w:cs="Arial"/>
                <w:sz w:val="20"/>
                <w:szCs w:val="20"/>
              </w:rPr>
              <w:t xml:space="preserve"> </w:t>
            </w:r>
            <w:r w:rsidRPr="00725352">
              <w:rPr>
                <w:rFonts w:ascii="Arial" w:hAnsi="Arial" w:cs="Arial"/>
                <w:b/>
                <w:bCs/>
                <w:sz w:val="20"/>
                <w:szCs w:val="20"/>
              </w:rPr>
              <w:t xml:space="preserve">NAAT </w:t>
            </w:r>
            <w:r>
              <w:rPr>
                <w:rFonts w:ascii="Arial" w:hAnsi="Arial" w:cs="Arial"/>
                <w:sz w:val="20"/>
                <w:szCs w:val="20"/>
              </w:rPr>
              <w:t>(m</w:t>
            </w:r>
            <w:r w:rsidRPr="000756B0">
              <w:rPr>
                <w:rFonts w:ascii="Arial" w:hAnsi="Arial" w:cs="Arial"/>
                <w:sz w:val="20"/>
                <w:szCs w:val="20"/>
              </w:rPr>
              <w:t>ore sensitive than culture</w:t>
            </w:r>
            <w:r>
              <w:rPr>
                <w:rFonts w:ascii="Arial" w:hAnsi="Arial" w:cs="Arial"/>
                <w:sz w:val="20"/>
                <w:szCs w:val="20"/>
              </w:rPr>
              <w:t>)</w:t>
            </w:r>
          </w:p>
          <w:p w14:paraId="1BB3C5B5" w14:textId="77777777" w:rsidR="001D50A4"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03E16EC" wp14:editId="690206E4">
                  <wp:extent cx="4177963" cy="1857375"/>
                  <wp:effectExtent l="0" t="0" r="0" b="0"/>
                  <wp:docPr id="732238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7611" t="1" b="439"/>
                          <a:stretch>
                            <a:fillRect/>
                          </a:stretch>
                        </pic:blipFill>
                        <pic:spPr bwMode="auto">
                          <a:xfrm>
                            <a:off x="0" y="0"/>
                            <a:ext cx="4316145" cy="1918806"/>
                          </a:xfrm>
                          <a:prstGeom prst="rect">
                            <a:avLst/>
                          </a:prstGeom>
                          <a:noFill/>
                          <a:ln>
                            <a:noFill/>
                          </a:ln>
                          <a:extLst>
                            <a:ext uri="{53640926-AAD7-44D8-BBD7-CCE9431645EC}">
                              <a14:shadowObscured xmlns:a14="http://schemas.microsoft.com/office/drawing/2010/main"/>
                            </a:ext>
                          </a:extLst>
                        </pic:spPr>
                      </pic:pic>
                    </a:graphicData>
                  </a:graphic>
                </wp:inline>
              </w:drawing>
            </w:r>
          </w:p>
          <w:p w14:paraId="5AB46EF1" w14:textId="77777777" w:rsidR="001D50A4" w:rsidRPr="000756B0" w:rsidRDefault="001D50A4" w:rsidP="00B87664">
            <w:pPr>
              <w:rPr>
                <w:rFonts w:ascii="Arial" w:hAnsi="Arial" w:cs="Arial"/>
                <w:noProof/>
                <w:sz w:val="20"/>
                <w:szCs w:val="20"/>
              </w:rPr>
            </w:pPr>
            <w:r>
              <w:rPr>
                <w:rFonts w:ascii="Arial" w:hAnsi="Arial" w:cs="Arial"/>
                <w:noProof/>
                <w:sz w:val="20"/>
                <w:szCs w:val="20"/>
              </w:rPr>
              <w:t xml:space="preserve">Supplier: </w:t>
            </w:r>
            <w:r w:rsidRPr="00515DCD">
              <w:rPr>
                <w:rFonts w:ascii="Arial" w:hAnsi="Arial" w:cs="Arial"/>
                <w:b/>
                <w:bCs/>
                <w:noProof/>
                <w:sz w:val="20"/>
                <w:szCs w:val="20"/>
              </w:rPr>
              <w:t>Hologic</w:t>
            </w:r>
            <w:r>
              <w:rPr>
                <w:rFonts w:ascii="Arial" w:hAnsi="Arial" w:cs="Arial"/>
                <w:b/>
                <w:bCs/>
                <w:noProof/>
                <w:sz w:val="20"/>
                <w:szCs w:val="20"/>
              </w:rPr>
              <w:t xml:space="preserve"> Ltd </w:t>
            </w:r>
            <w:r w:rsidRPr="00F455E4">
              <w:rPr>
                <w:rFonts w:ascii="Arial" w:hAnsi="Arial" w:cs="Arial"/>
                <w:noProof/>
                <w:sz w:val="20"/>
                <w:szCs w:val="20"/>
              </w:rPr>
              <w:t>Box</w:t>
            </w:r>
            <w:r>
              <w:rPr>
                <w:rFonts w:ascii="Arial" w:hAnsi="Arial" w:cs="Arial"/>
                <w:noProof/>
                <w:sz w:val="20"/>
                <w:szCs w:val="20"/>
              </w:rPr>
              <w:t>es</w:t>
            </w:r>
            <w:r w:rsidRPr="00F455E4">
              <w:rPr>
                <w:rFonts w:ascii="Arial" w:hAnsi="Arial" w:cs="Arial"/>
                <w:noProof/>
                <w:sz w:val="20"/>
                <w:szCs w:val="20"/>
              </w:rPr>
              <w:t xml:space="preserve"> of 50</w:t>
            </w:r>
            <w:r>
              <w:rPr>
                <w:rFonts w:ascii="Arial" w:hAnsi="Arial" w:cs="Arial"/>
                <w:noProof/>
                <w:sz w:val="20"/>
                <w:szCs w:val="20"/>
              </w:rPr>
              <w:t xml:space="preserve"> - </w:t>
            </w:r>
            <w:r w:rsidRPr="000756B0">
              <w:rPr>
                <w:rFonts w:ascii="Arial" w:hAnsi="Arial" w:cs="Arial"/>
                <w:b/>
                <w:bCs/>
                <w:noProof/>
                <w:sz w:val="20"/>
                <w:szCs w:val="20"/>
              </w:rPr>
              <w:t xml:space="preserve">All Available </w:t>
            </w:r>
            <w:r>
              <w:rPr>
                <w:rFonts w:ascii="Arial" w:hAnsi="Arial" w:cs="Arial"/>
                <w:b/>
                <w:bCs/>
                <w:noProof/>
                <w:sz w:val="20"/>
                <w:szCs w:val="20"/>
              </w:rPr>
              <w:t xml:space="preserve">via </w:t>
            </w:r>
            <w:r w:rsidRPr="000756B0">
              <w:rPr>
                <w:rFonts w:ascii="Arial" w:hAnsi="Arial" w:cs="Arial"/>
                <w:b/>
                <w:bCs/>
                <w:noProof/>
                <w:sz w:val="20"/>
                <w:szCs w:val="20"/>
              </w:rPr>
              <w:t xml:space="preserve">Synnovis </w:t>
            </w:r>
            <w:r>
              <w:rPr>
                <w:rFonts w:ascii="Arial" w:hAnsi="Arial" w:cs="Arial"/>
                <w:b/>
                <w:bCs/>
                <w:noProof/>
                <w:sz w:val="20"/>
                <w:szCs w:val="20"/>
              </w:rPr>
              <w:t>and Trusts</w:t>
            </w:r>
          </w:p>
        </w:tc>
        <w:tc>
          <w:tcPr>
            <w:tcW w:w="3544" w:type="dxa"/>
          </w:tcPr>
          <w:p w14:paraId="57110A9C" w14:textId="77777777" w:rsidR="001D50A4" w:rsidRPr="00640F93" w:rsidRDefault="001D50A4" w:rsidP="00B87664">
            <w:pPr>
              <w:rPr>
                <w:rFonts w:ascii="Arial" w:hAnsi="Arial" w:cs="Arial"/>
                <w:b/>
                <w:bCs/>
                <w:sz w:val="20"/>
                <w:szCs w:val="20"/>
                <w:lang w:val="pt-PT"/>
              </w:rPr>
            </w:pPr>
            <w:r w:rsidRPr="00640F93">
              <w:rPr>
                <w:rFonts w:ascii="Arial" w:hAnsi="Arial" w:cs="Arial"/>
                <w:b/>
                <w:bCs/>
                <w:sz w:val="20"/>
                <w:szCs w:val="20"/>
                <w:lang w:val="pt-PT"/>
              </w:rPr>
              <w:t>CT/NG, T</w:t>
            </w:r>
            <w:r>
              <w:rPr>
                <w:rFonts w:ascii="Arial" w:hAnsi="Arial" w:cs="Arial"/>
                <w:b/>
                <w:bCs/>
                <w:sz w:val="20"/>
                <w:szCs w:val="20"/>
                <w:lang w:val="pt-PT"/>
              </w:rPr>
              <w:t xml:space="preserve">richomonas </w:t>
            </w:r>
            <w:r w:rsidRPr="00640F93">
              <w:rPr>
                <w:rFonts w:ascii="Arial" w:hAnsi="Arial" w:cs="Arial"/>
                <w:b/>
                <w:bCs/>
                <w:sz w:val="20"/>
                <w:szCs w:val="20"/>
                <w:lang w:val="pt-PT"/>
              </w:rPr>
              <w:t>V</w:t>
            </w:r>
            <w:r>
              <w:rPr>
                <w:rFonts w:ascii="Arial" w:hAnsi="Arial" w:cs="Arial"/>
                <w:b/>
                <w:bCs/>
                <w:sz w:val="20"/>
                <w:szCs w:val="20"/>
                <w:lang w:val="pt-PT"/>
              </w:rPr>
              <w:t>aginalis</w:t>
            </w:r>
            <w:r w:rsidRPr="00640F93">
              <w:rPr>
                <w:rFonts w:ascii="Arial" w:hAnsi="Arial" w:cs="Arial"/>
                <w:b/>
                <w:bCs/>
                <w:sz w:val="20"/>
                <w:szCs w:val="20"/>
                <w:lang w:val="pt-PT"/>
              </w:rPr>
              <w:t>, Mycoplasma genitalium</w:t>
            </w:r>
          </w:p>
          <w:p w14:paraId="43D0F490" w14:textId="77777777" w:rsidR="001D50A4" w:rsidRPr="0075383D" w:rsidRDefault="001D50A4" w:rsidP="00B87664">
            <w:pPr>
              <w:rPr>
                <w:rFonts w:ascii="Arial" w:hAnsi="Arial" w:cs="Arial"/>
                <w:b/>
                <w:bCs/>
                <w:sz w:val="20"/>
                <w:szCs w:val="20"/>
                <w:lang w:val="pt-PT"/>
              </w:rPr>
            </w:pPr>
          </w:p>
          <w:p w14:paraId="424315C0" w14:textId="77777777" w:rsidR="001D50A4" w:rsidRPr="000756B0" w:rsidRDefault="001D50A4" w:rsidP="00B87664">
            <w:pPr>
              <w:rPr>
                <w:rFonts w:ascii="Arial" w:hAnsi="Arial" w:cs="Arial"/>
                <w:sz w:val="20"/>
                <w:szCs w:val="20"/>
              </w:rPr>
            </w:pPr>
            <w:proofErr w:type="spellStart"/>
            <w:r w:rsidRPr="000756B0">
              <w:rPr>
                <w:rFonts w:ascii="Arial" w:hAnsi="Arial" w:cs="Arial"/>
                <w:b/>
                <w:bCs/>
                <w:sz w:val="20"/>
                <w:szCs w:val="20"/>
              </w:rPr>
              <w:t>Multitest</w:t>
            </w:r>
            <w:proofErr w:type="spellEnd"/>
            <w:r w:rsidRPr="000756B0">
              <w:rPr>
                <w:rFonts w:ascii="Arial" w:hAnsi="Arial" w:cs="Arial"/>
                <w:sz w:val="20"/>
                <w:szCs w:val="20"/>
              </w:rPr>
              <w:t xml:space="preserve"> - vaginal, rectal, throat, penile meatal, and lesion swab</w:t>
            </w:r>
            <w:r>
              <w:rPr>
                <w:rFonts w:ascii="Arial" w:hAnsi="Arial" w:cs="Arial"/>
                <w:sz w:val="20"/>
                <w:szCs w:val="20"/>
              </w:rPr>
              <w:t xml:space="preserve">s for above tests plus </w:t>
            </w:r>
            <w:r w:rsidRPr="00453A7A">
              <w:rPr>
                <w:rFonts w:ascii="Arial" w:hAnsi="Arial" w:cs="Arial"/>
                <w:b/>
                <w:bCs/>
                <w:sz w:val="20"/>
                <w:szCs w:val="20"/>
              </w:rPr>
              <w:t>vaginosis, vaginitis, HSV1 &amp; 2</w:t>
            </w:r>
          </w:p>
          <w:p w14:paraId="22A62DA2"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HHD186</w:t>
            </w:r>
          </w:p>
          <w:p w14:paraId="5C31733F" w14:textId="77777777" w:rsidR="001D50A4" w:rsidRDefault="001D50A4" w:rsidP="00B87664">
            <w:pPr>
              <w:rPr>
                <w:rFonts w:ascii="Arial" w:hAnsi="Arial" w:cs="Arial"/>
                <w:b/>
                <w:bCs/>
                <w:noProof/>
                <w:sz w:val="20"/>
                <w:szCs w:val="20"/>
              </w:rPr>
            </w:pPr>
            <w:r>
              <w:rPr>
                <w:rFonts w:ascii="Arial" w:hAnsi="Arial" w:cs="Arial"/>
                <w:b/>
                <w:bCs/>
                <w:sz w:val="20"/>
                <w:szCs w:val="20"/>
              </w:rPr>
              <w:br/>
            </w:r>
            <w:r w:rsidRPr="000756B0">
              <w:rPr>
                <w:rFonts w:ascii="Arial" w:hAnsi="Arial" w:cs="Arial"/>
                <w:b/>
                <w:bCs/>
                <w:sz w:val="20"/>
                <w:szCs w:val="20"/>
              </w:rPr>
              <w:t>Unisex</w:t>
            </w:r>
            <w:r w:rsidRPr="000756B0">
              <w:rPr>
                <w:rFonts w:ascii="Arial" w:hAnsi="Arial" w:cs="Arial"/>
                <w:sz w:val="20"/>
                <w:szCs w:val="20"/>
              </w:rPr>
              <w:t xml:space="preserve"> - female endocervical or male urethral swab specimens</w:t>
            </w:r>
            <w:r>
              <w:rPr>
                <w:rFonts w:ascii="Arial" w:hAnsi="Arial" w:cs="Arial"/>
                <w:b/>
                <w:bCs/>
                <w:noProof/>
                <w:sz w:val="20"/>
                <w:szCs w:val="20"/>
              </w:rPr>
              <w:t xml:space="preserve"> for above tests</w:t>
            </w:r>
          </w:p>
          <w:p w14:paraId="701F1818" w14:textId="77777777" w:rsidR="001D50A4" w:rsidRDefault="001D50A4" w:rsidP="00B87664">
            <w:pPr>
              <w:rPr>
                <w:rFonts w:ascii="Arial" w:hAnsi="Arial" w:cs="Arial"/>
                <w:b/>
                <w:bCs/>
                <w:noProof/>
                <w:sz w:val="20"/>
                <w:szCs w:val="20"/>
              </w:rPr>
            </w:pPr>
            <w:r w:rsidRPr="000756B0">
              <w:rPr>
                <w:rFonts w:ascii="Arial" w:hAnsi="Arial" w:cs="Arial"/>
                <w:noProof/>
                <w:sz w:val="20"/>
                <w:szCs w:val="20"/>
              </w:rPr>
              <w:t>NHS Supply chain code:</w:t>
            </w:r>
            <w:r>
              <w:rPr>
                <w:rFonts w:ascii="Arial" w:hAnsi="Arial" w:cs="Arial"/>
                <w:noProof/>
                <w:sz w:val="20"/>
                <w:szCs w:val="20"/>
              </w:rPr>
              <w:t xml:space="preserve"> </w:t>
            </w:r>
            <w:r w:rsidRPr="00047BFF">
              <w:rPr>
                <w:rFonts w:ascii="Arial" w:hAnsi="Arial" w:cs="Arial"/>
                <w:b/>
                <w:bCs/>
                <w:noProof/>
                <w:sz w:val="20"/>
                <w:szCs w:val="20"/>
              </w:rPr>
              <w:t>HHD187</w:t>
            </w:r>
            <w:r w:rsidRPr="000756B0">
              <w:rPr>
                <w:rFonts w:ascii="Arial" w:hAnsi="Arial" w:cs="Arial"/>
                <w:b/>
                <w:bCs/>
                <w:noProof/>
                <w:sz w:val="20"/>
                <w:szCs w:val="20"/>
              </w:rPr>
              <w:t xml:space="preserve"> </w:t>
            </w:r>
          </w:p>
          <w:p w14:paraId="73EC333F" w14:textId="77777777" w:rsidR="001D50A4" w:rsidRPr="00782916" w:rsidRDefault="001D50A4" w:rsidP="00B87664">
            <w:pPr>
              <w:rPr>
                <w:rFonts w:ascii="Arial" w:hAnsi="Arial" w:cs="Arial"/>
                <w:b/>
                <w:bCs/>
                <w:noProof/>
                <w:sz w:val="20"/>
                <w:szCs w:val="20"/>
              </w:rPr>
            </w:pPr>
            <w:r>
              <w:rPr>
                <w:rFonts w:ascii="Arial" w:hAnsi="Arial" w:cs="Arial"/>
                <w:b/>
                <w:bCs/>
                <w:noProof/>
                <w:sz w:val="20"/>
                <w:szCs w:val="20"/>
              </w:rPr>
              <w:t xml:space="preserve">Urine </w:t>
            </w:r>
            <w:r w:rsidRPr="00E46CC0">
              <w:rPr>
                <w:rFonts w:ascii="Arial" w:hAnsi="Arial" w:cs="Arial"/>
                <w:noProof/>
                <w:sz w:val="20"/>
                <w:szCs w:val="20"/>
              </w:rPr>
              <w:t xml:space="preserve">– </w:t>
            </w:r>
            <w:r w:rsidRPr="00782916">
              <w:rPr>
                <w:rFonts w:ascii="Arial" w:hAnsi="Arial" w:cs="Arial"/>
                <w:b/>
                <w:bCs/>
                <w:noProof/>
                <w:sz w:val="20"/>
                <w:szCs w:val="20"/>
              </w:rPr>
              <w:t>for above tests</w:t>
            </w:r>
          </w:p>
          <w:p w14:paraId="4776F2B2" w14:textId="77777777" w:rsidR="001D50A4" w:rsidRPr="0060562F"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HHD18</w:t>
            </w:r>
            <w:r>
              <w:rPr>
                <w:rFonts w:ascii="Arial" w:hAnsi="Arial" w:cs="Arial"/>
                <w:b/>
                <w:bCs/>
                <w:noProof/>
                <w:sz w:val="20"/>
                <w:szCs w:val="20"/>
              </w:rPr>
              <w:t>5</w:t>
            </w:r>
          </w:p>
        </w:tc>
      </w:tr>
      <w:tr w:rsidR="001D50A4" w:rsidRPr="000756B0" w14:paraId="3D16E757" w14:textId="77777777" w:rsidTr="00B87664">
        <w:tc>
          <w:tcPr>
            <w:tcW w:w="10632" w:type="dxa"/>
            <w:gridSpan w:val="6"/>
            <w:shd w:val="clear" w:color="auto" w:fill="002060"/>
            <w:vAlign w:val="center"/>
          </w:tcPr>
          <w:p w14:paraId="4FC469AD" w14:textId="77777777" w:rsidR="001D50A4" w:rsidRPr="00C5553C" w:rsidRDefault="001D50A4" w:rsidP="00B87664">
            <w:pPr>
              <w:jc w:val="center"/>
              <w:rPr>
                <w:rFonts w:ascii="Arial" w:hAnsi="Arial" w:cs="Arial"/>
                <w:b/>
                <w:bCs/>
                <w:noProof/>
                <w:color w:val="FFFFFF" w:themeColor="background1"/>
                <w:sz w:val="20"/>
                <w:szCs w:val="20"/>
              </w:rPr>
            </w:pPr>
            <w:r w:rsidRPr="00C5553C">
              <w:rPr>
                <w:rFonts w:ascii="Arial" w:hAnsi="Arial" w:cs="Arial"/>
                <w:b/>
                <w:bCs/>
                <w:noProof/>
                <w:color w:val="FFFFFF" w:themeColor="background1"/>
                <w:sz w:val="20"/>
                <w:szCs w:val="20"/>
              </w:rPr>
              <w:t>VIROLOGY SWABS</w:t>
            </w:r>
          </w:p>
        </w:tc>
      </w:tr>
      <w:tr w:rsidR="001D50A4" w:rsidRPr="000756B0" w14:paraId="0BA2BB9E" w14:textId="77777777" w:rsidTr="00B87664">
        <w:tc>
          <w:tcPr>
            <w:tcW w:w="1560" w:type="dxa"/>
          </w:tcPr>
          <w:p w14:paraId="32B5D81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0DCF4AA6" wp14:editId="646F80CB">
                  <wp:extent cx="841248" cy="716890"/>
                  <wp:effectExtent l="0" t="0" r="0" b="0"/>
                  <wp:docPr id="87136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6050" name="Picture 1"/>
                          <pic:cNvPicPr>
                            <a:picLocks noChangeAspect="1" noChangeArrowheads="1"/>
                          </pic:cNvPicPr>
                        </pic:nvPicPr>
                        <pic:blipFill rotWithShape="1">
                          <a:blip r:embed="rId60">
                            <a:extLst>
                              <a:ext uri="{28A0092B-C50C-407E-A947-70E740481C1C}">
                                <a14:useLocalDpi xmlns:a14="http://schemas.microsoft.com/office/drawing/2010/main" val="0"/>
                              </a:ext>
                            </a:extLst>
                          </a:blip>
                          <a:srcRect t="6775" r="10243" b="16737"/>
                          <a:stretch>
                            <a:fillRect/>
                          </a:stretch>
                        </pic:blipFill>
                        <pic:spPr bwMode="auto">
                          <a:xfrm>
                            <a:off x="0" y="0"/>
                            <a:ext cx="841507" cy="717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05308C68"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2872A47" w14:textId="77777777" w:rsidR="001D50A4" w:rsidRDefault="001D50A4" w:rsidP="00B87664">
            <w:pPr>
              <w:rPr>
                <w:rFonts w:ascii="Arial" w:hAnsi="Arial" w:cs="Arial"/>
                <w:sz w:val="20"/>
                <w:szCs w:val="20"/>
              </w:rPr>
            </w:pPr>
          </w:p>
          <w:p w14:paraId="066DBDFD"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 HSV</w:t>
            </w:r>
            <w:r w:rsidRPr="000756B0">
              <w:rPr>
                <w:rFonts w:ascii="Arial" w:hAnsi="Arial" w:cs="Arial"/>
                <w:sz w:val="20"/>
                <w:szCs w:val="20"/>
              </w:rPr>
              <w:t>, genital or</w:t>
            </w:r>
            <w:r>
              <w:rPr>
                <w:rFonts w:ascii="Arial" w:hAnsi="Arial" w:cs="Arial"/>
                <w:sz w:val="20"/>
                <w:szCs w:val="20"/>
              </w:rPr>
              <w:t xml:space="preserve"> skin.</w:t>
            </w:r>
            <w:r w:rsidRPr="000756B0">
              <w:rPr>
                <w:rFonts w:ascii="Arial" w:hAnsi="Arial" w:cs="Arial"/>
                <w:sz w:val="20"/>
                <w:szCs w:val="20"/>
              </w:rPr>
              <w:t xml:space="preserve"> </w:t>
            </w:r>
          </w:p>
          <w:p w14:paraId="3B1E3E5F" w14:textId="77777777" w:rsidR="001D50A4" w:rsidRPr="000756B0" w:rsidRDefault="001D50A4" w:rsidP="00B87664">
            <w:pPr>
              <w:rPr>
                <w:rFonts w:ascii="Arial" w:hAnsi="Arial" w:cs="Arial"/>
                <w:b/>
                <w:bCs/>
                <w:color w:val="385623" w:themeColor="accent6" w:themeShade="80"/>
                <w:sz w:val="20"/>
                <w:szCs w:val="20"/>
              </w:rPr>
            </w:pPr>
            <w:r w:rsidRPr="000756B0">
              <w:rPr>
                <w:rFonts w:ascii="Arial" w:hAnsi="Arial" w:cs="Arial"/>
                <w:sz w:val="20"/>
                <w:szCs w:val="20"/>
              </w:rPr>
              <w:t xml:space="preserve">Suitable for viruses, mycoplasma and </w:t>
            </w:r>
            <w:proofErr w:type="spellStart"/>
            <w:r w:rsidRPr="000756B0">
              <w:rPr>
                <w:rFonts w:ascii="Arial" w:hAnsi="Arial" w:cs="Arial"/>
                <w:sz w:val="20"/>
                <w:szCs w:val="20"/>
              </w:rPr>
              <w:t>ureaplasma</w:t>
            </w:r>
            <w:proofErr w:type="spellEnd"/>
            <w:r w:rsidRPr="000756B0">
              <w:rPr>
                <w:rFonts w:ascii="Arial" w:hAnsi="Arial" w:cs="Arial"/>
                <w:sz w:val="20"/>
                <w:szCs w:val="20"/>
              </w:rPr>
              <w:t xml:space="preserve"> only</w:t>
            </w:r>
            <w:r>
              <w:rPr>
                <w:rFonts w:ascii="Arial" w:hAnsi="Arial" w:cs="Arial"/>
                <w:sz w:val="20"/>
                <w:szCs w:val="20"/>
              </w:rPr>
              <w:br/>
            </w:r>
            <w:r w:rsidRPr="000756B0">
              <w:rPr>
                <w:rFonts w:ascii="Arial" w:hAnsi="Arial" w:cs="Arial"/>
                <w:i/>
                <w:iCs/>
                <w:sz w:val="20"/>
                <w:szCs w:val="20"/>
              </w:rPr>
              <w:t>Not suitable for bacterial culture</w:t>
            </w:r>
          </w:p>
        </w:tc>
        <w:tc>
          <w:tcPr>
            <w:tcW w:w="3544" w:type="dxa"/>
          </w:tcPr>
          <w:p w14:paraId="124B837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75FFA54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 xml:space="preserve">Product Code: </w:t>
            </w:r>
            <w:r w:rsidRPr="000756B0">
              <w:rPr>
                <w:rFonts w:ascii="Arial" w:hAnsi="Arial" w:cs="Arial"/>
                <w:b/>
                <w:bCs/>
                <w:noProof/>
                <w:sz w:val="20"/>
                <w:szCs w:val="20"/>
              </w:rPr>
              <w:t>360C</w:t>
            </w:r>
          </w:p>
          <w:p w14:paraId="6B756DD6"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1303961E"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KCP85113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7128FCEC" w14:textId="77777777" w:rsidTr="00B87664">
        <w:tc>
          <w:tcPr>
            <w:tcW w:w="1560" w:type="dxa"/>
          </w:tcPr>
          <w:p w14:paraId="7D045125" w14:textId="77777777" w:rsidR="001D50A4" w:rsidRPr="005A2AD1" w:rsidRDefault="001D50A4" w:rsidP="00B87664">
            <w:pPr>
              <w:rPr>
                <w:rFonts w:ascii="Arial" w:hAnsi="Arial" w:cs="Arial"/>
                <w:noProof/>
                <w:sz w:val="8"/>
                <w:szCs w:val="8"/>
              </w:rPr>
            </w:pPr>
          </w:p>
          <w:p w14:paraId="29A9F3DA"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24ACD852" wp14:editId="15F37CD6">
                  <wp:extent cx="821725" cy="694944"/>
                  <wp:effectExtent l="0" t="0" r="0" b="0"/>
                  <wp:docPr id="198915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rotWithShape="1">
                          <a:blip r:embed="rId61" r:link="rId62">
                            <a:extLst>
                              <a:ext uri="{28A0092B-C50C-407E-A947-70E740481C1C}">
                                <a14:useLocalDpi xmlns:a14="http://schemas.microsoft.com/office/drawing/2010/main" val="0"/>
                              </a:ext>
                            </a:extLst>
                          </a:blip>
                          <a:srcRect l="1500" t="5948" r="85859" b="59737"/>
                          <a:stretch>
                            <a:fillRect/>
                          </a:stretch>
                        </pic:blipFill>
                        <pic:spPr bwMode="auto">
                          <a:xfrm>
                            <a:off x="0" y="0"/>
                            <a:ext cx="859221" cy="7266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7FCABF6" w14:textId="77777777" w:rsidR="001D50A4" w:rsidRPr="000756B0" w:rsidRDefault="001D50A4" w:rsidP="00B87664">
            <w:pPr>
              <w:rPr>
                <w:rFonts w:ascii="Arial" w:hAnsi="Arial" w:cs="Arial"/>
                <w:color w:val="FF0000"/>
                <w:sz w:val="20"/>
                <w:szCs w:val="20"/>
              </w:rPr>
            </w:pPr>
            <w:r w:rsidRPr="000756B0">
              <w:rPr>
                <w:rFonts w:ascii="Arial" w:hAnsi="Arial" w:cs="Arial"/>
                <w:b/>
                <w:bCs/>
                <w:color w:val="FF0000"/>
                <w:sz w:val="20"/>
                <w:szCs w:val="20"/>
              </w:rPr>
              <w:t>Red Cap Universal Transport Media Swab</w:t>
            </w:r>
            <w:r w:rsidRPr="000756B0">
              <w:rPr>
                <w:rFonts w:ascii="Arial" w:hAnsi="Arial" w:cs="Arial"/>
                <w:color w:val="FF0000"/>
                <w:sz w:val="20"/>
                <w:szCs w:val="20"/>
              </w:rPr>
              <w:t xml:space="preserve"> - Flocked Tip</w:t>
            </w:r>
          </w:p>
          <w:p w14:paraId="335DFE4B" w14:textId="77777777" w:rsidR="001D50A4" w:rsidRDefault="001D50A4" w:rsidP="00B87664">
            <w:pPr>
              <w:rPr>
                <w:rFonts w:ascii="Arial" w:hAnsi="Arial" w:cs="Arial"/>
                <w:sz w:val="20"/>
                <w:szCs w:val="20"/>
              </w:rPr>
            </w:pPr>
          </w:p>
          <w:p w14:paraId="37F15BE3" w14:textId="77777777" w:rsidR="001D50A4" w:rsidRPr="000756B0" w:rsidRDefault="001D50A4" w:rsidP="00B87664">
            <w:pPr>
              <w:rPr>
                <w:rFonts w:ascii="Arial" w:hAnsi="Arial" w:cs="Arial"/>
                <w:sz w:val="20"/>
                <w:szCs w:val="20"/>
              </w:rPr>
            </w:pPr>
            <w:r>
              <w:rPr>
                <w:rFonts w:ascii="Arial" w:hAnsi="Arial" w:cs="Arial"/>
                <w:b/>
                <w:bCs/>
                <w:sz w:val="20"/>
                <w:szCs w:val="20"/>
              </w:rPr>
              <w:t>A</w:t>
            </w:r>
            <w:r w:rsidRPr="000756B0">
              <w:rPr>
                <w:rFonts w:ascii="Arial" w:hAnsi="Arial" w:cs="Arial"/>
                <w:b/>
                <w:bCs/>
                <w:sz w:val="20"/>
                <w:szCs w:val="20"/>
              </w:rPr>
              <w:t>ny viral swab specimen</w:t>
            </w:r>
            <w:r>
              <w:rPr>
                <w:rFonts w:ascii="Arial" w:hAnsi="Arial" w:cs="Arial"/>
                <w:b/>
                <w:bCs/>
                <w:sz w:val="20"/>
                <w:szCs w:val="20"/>
              </w:rPr>
              <w:t xml:space="preserve"> </w:t>
            </w:r>
            <w:r w:rsidRPr="00B4240A">
              <w:rPr>
                <w:rFonts w:ascii="Arial" w:hAnsi="Arial" w:cs="Arial"/>
                <w:sz w:val="20"/>
                <w:szCs w:val="20"/>
              </w:rPr>
              <w:t>requiring a</w:t>
            </w:r>
            <w:r>
              <w:rPr>
                <w:rFonts w:ascii="Arial" w:hAnsi="Arial" w:cs="Arial"/>
                <w:b/>
                <w:bCs/>
                <w:sz w:val="20"/>
                <w:szCs w:val="20"/>
              </w:rPr>
              <w:t xml:space="preserve"> f</w:t>
            </w:r>
            <w:r w:rsidRPr="000756B0">
              <w:rPr>
                <w:rFonts w:ascii="Arial" w:hAnsi="Arial" w:cs="Arial"/>
                <w:noProof/>
                <w:sz w:val="20"/>
                <w:szCs w:val="20"/>
              </w:rPr>
              <w:t xml:space="preserve">lexible/narrow shaft </w:t>
            </w:r>
            <w:r>
              <w:rPr>
                <w:rFonts w:ascii="Arial" w:hAnsi="Arial" w:cs="Arial"/>
                <w:noProof/>
                <w:sz w:val="20"/>
                <w:szCs w:val="20"/>
              </w:rPr>
              <w:br/>
              <w:t xml:space="preserve">eg </w:t>
            </w:r>
            <w:r w:rsidRPr="000756B0">
              <w:rPr>
                <w:rFonts w:ascii="Arial" w:hAnsi="Arial" w:cs="Arial"/>
                <w:noProof/>
                <w:sz w:val="20"/>
                <w:szCs w:val="20"/>
              </w:rPr>
              <w:t>paed</w:t>
            </w:r>
            <w:r>
              <w:rPr>
                <w:rFonts w:ascii="Arial" w:hAnsi="Arial" w:cs="Arial"/>
                <w:noProof/>
                <w:sz w:val="20"/>
                <w:szCs w:val="20"/>
              </w:rPr>
              <w:t>s</w:t>
            </w:r>
            <w:r w:rsidRPr="000756B0">
              <w:rPr>
                <w:rFonts w:ascii="Arial" w:hAnsi="Arial" w:cs="Arial"/>
                <w:noProof/>
                <w:sz w:val="20"/>
                <w:szCs w:val="20"/>
              </w:rPr>
              <w:t xml:space="preserve">, </w:t>
            </w:r>
            <w:r>
              <w:rPr>
                <w:rFonts w:ascii="Arial" w:hAnsi="Arial" w:cs="Arial"/>
                <w:noProof/>
                <w:sz w:val="20"/>
                <w:szCs w:val="20"/>
              </w:rPr>
              <w:t>n</w:t>
            </w:r>
            <w:r w:rsidRPr="000756B0">
              <w:rPr>
                <w:rFonts w:ascii="Arial" w:hAnsi="Arial" w:cs="Arial"/>
                <w:noProof/>
                <w:sz w:val="20"/>
                <w:szCs w:val="20"/>
              </w:rPr>
              <w:t xml:space="preserve">ose, </w:t>
            </w:r>
            <w:r>
              <w:rPr>
                <w:rFonts w:ascii="Arial" w:hAnsi="Arial" w:cs="Arial"/>
                <w:noProof/>
                <w:sz w:val="20"/>
                <w:szCs w:val="20"/>
              </w:rPr>
              <w:t xml:space="preserve">urethra, </w:t>
            </w:r>
            <w:r w:rsidRPr="000756B0">
              <w:rPr>
                <w:rFonts w:ascii="Arial" w:hAnsi="Arial" w:cs="Arial"/>
                <w:noProof/>
                <w:sz w:val="20"/>
                <w:szCs w:val="20"/>
              </w:rPr>
              <w:t>throat, rectum</w:t>
            </w:r>
            <w:r>
              <w:rPr>
                <w:rFonts w:ascii="Arial" w:hAnsi="Arial" w:cs="Arial"/>
                <w:noProof/>
                <w:sz w:val="20"/>
                <w:szCs w:val="20"/>
              </w:rPr>
              <w:t xml:space="preserve"> </w:t>
            </w:r>
            <w:r w:rsidRPr="000756B0">
              <w:rPr>
                <w:rFonts w:ascii="Arial" w:hAnsi="Arial" w:cs="Arial"/>
                <w:sz w:val="20"/>
                <w:szCs w:val="20"/>
              </w:rPr>
              <w:t xml:space="preserve">etc </w:t>
            </w:r>
          </w:p>
          <w:p w14:paraId="415EE8BC" w14:textId="77777777" w:rsidR="001D50A4" w:rsidRPr="00213C73" w:rsidRDefault="001D50A4" w:rsidP="00B87664">
            <w:pPr>
              <w:rPr>
                <w:rFonts w:ascii="Arial" w:hAnsi="Arial" w:cs="Arial"/>
                <w:i/>
                <w:iCs/>
                <w:sz w:val="20"/>
                <w:szCs w:val="20"/>
              </w:rPr>
            </w:pPr>
            <w:r w:rsidRPr="00213C73">
              <w:rPr>
                <w:rFonts w:ascii="Arial" w:hAnsi="Arial" w:cs="Arial"/>
                <w:i/>
                <w:iCs/>
                <w:sz w:val="20"/>
                <w:szCs w:val="20"/>
              </w:rPr>
              <w:t>Suitability as above</w:t>
            </w:r>
          </w:p>
        </w:tc>
        <w:tc>
          <w:tcPr>
            <w:tcW w:w="3544" w:type="dxa"/>
          </w:tcPr>
          <w:p w14:paraId="711342E5"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Copan</w:t>
            </w:r>
          </w:p>
          <w:p w14:paraId="0AFA39CA"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359C</w:t>
            </w:r>
          </w:p>
          <w:p w14:paraId="3C87B1C1"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50</w:t>
            </w:r>
          </w:p>
          <w:p w14:paraId="3CBB1BDF"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KBD85221 </w:t>
            </w:r>
            <w:r w:rsidRPr="000756B0">
              <w:rPr>
                <w:rFonts w:ascii="Arial" w:hAnsi="Arial" w:cs="Arial"/>
                <w:noProof/>
                <w:sz w:val="20"/>
                <w:szCs w:val="20"/>
              </w:rPr>
              <w:t>Supplier:</w:t>
            </w:r>
            <w:r w:rsidRPr="000756B0">
              <w:rPr>
                <w:rFonts w:ascii="Arial" w:hAnsi="Arial" w:cs="Arial"/>
                <w:b/>
                <w:bCs/>
                <w:noProof/>
                <w:sz w:val="20"/>
                <w:szCs w:val="20"/>
              </w:rPr>
              <w:t xml:space="preserve"> Sterilab</w:t>
            </w:r>
          </w:p>
        </w:tc>
      </w:tr>
      <w:tr w:rsidR="001D50A4" w:rsidRPr="000756B0" w14:paraId="4438827F" w14:textId="77777777" w:rsidTr="00B87664">
        <w:tc>
          <w:tcPr>
            <w:tcW w:w="10632" w:type="dxa"/>
            <w:gridSpan w:val="6"/>
          </w:tcPr>
          <w:p w14:paraId="4C7BCB71" w14:textId="77777777" w:rsidR="001D50A4" w:rsidRPr="000756B0" w:rsidRDefault="001D50A4" w:rsidP="00B87664">
            <w:pPr>
              <w:rPr>
                <w:rFonts w:ascii="Arial" w:hAnsi="Arial" w:cs="Arial"/>
                <w:noProof/>
                <w:sz w:val="20"/>
                <w:szCs w:val="20"/>
              </w:rPr>
            </w:pPr>
            <w:r w:rsidRPr="000756B0">
              <w:rPr>
                <w:rFonts w:ascii="Arial" w:hAnsi="Arial" w:cs="Arial"/>
                <w:b/>
                <w:bCs/>
                <w:sz w:val="20"/>
                <w:szCs w:val="20"/>
              </w:rPr>
              <w:t xml:space="preserve">The above </w:t>
            </w:r>
            <w:r w:rsidRPr="000756B0">
              <w:rPr>
                <w:rFonts w:ascii="Arial" w:hAnsi="Arial" w:cs="Arial"/>
                <w:b/>
                <w:bCs/>
                <w:color w:val="FF0000"/>
                <w:sz w:val="20"/>
                <w:szCs w:val="20"/>
              </w:rPr>
              <w:t>RED</w:t>
            </w:r>
            <w:r w:rsidRPr="000756B0">
              <w:rPr>
                <w:rFonts w:ascii="Arial" w:hAnsi="Arial" w:cs="Arial"/>
                <w:b/>
                <w:bCs/>
                <w:sz w:val="20"/>
                <w:szCs w:val="20"/>
              </w:rPr>
              <w:t xml:space="preserve"> swabs are the preferred Virology options, but we will also accept the </w:t>
            </w:r>
            <w:r w:rsidRPr="000756B0">
              <w:rPr>
                <w:rFonts w:ascii="Arial" w:hAnsi="Arial" w:cs="Arial"/>
                <w:b/>
                <w:bCs/>
                <w:color w:val="385623" w:themeColor="accent6" w:themeShade="80"/>
                <w:sz w:val="20"/>
                <w:szCs w:val="20"/>
              </w:rPr>
              <w:t>GREEN</w:t>
            </w:r>
            <w:r w:rsidRPr="000756B0">
              <w:rPr>
                <w:rFonts w:ascii="Arial" w:hAnsi="Arial" w:cs="Arial"/>
                <w:b/>
                <w:bCs/>
                <w:sz w:val="20"/>
                <w:szCs w:val="20"/>
              </w:rPr>
              <w:t xml:space="preserve"> ones below:</w:t>
            </w:r>
          </w:p>
        </w:tc>
      </w:tr>
      <w:tr w:rsidR="001D50A4" w:rsidRPr="000756B0" w14:paraId="31A3DAF2" w14:textId="77777777" w:rsidTr="00B87664">
        <w:tc>
          <w:tcPr>
            <w:tcW w:w="1560" w:type="dxa"/>
          </w:tcPr>
          <w:p w14:paraId="46F310D0"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3908D650" wp14:editId="23129A39">
                  <wp:extent cx="879011" cy="790575"/>
                  <wp:effectExtent l="0" t="0" r="0" b="0"/>
                  <wp:docPr id="151292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923147" name="Picture 3"/>
                          <pic:cNvPicPr>
                            <a:picLocks noChangeAspect="1" noChangeArrowheads="1"/>
                          </pic:cNvPicPr>
                        </pic:nvPicPr>
                        <pic:blipFill>
                          <a:blip r:embed="rId63">
                            <a:extLst>
                              <a:ext uri="{28A0092B-C50C-407E-A947-70E740481C1C}">
                                <a14:useLocalDpi xmlns:a14="http://schemas.microsoft.com/office/drawing/2010/main" val="0"/>
                              </a:ext>
                            </a:extLst>
                          </a:blip>
                          <a:srcRect t="5030" b="5030"/>
                          <a:stretch>
                            <a:fillRect/>
                          </a:stretch>
                        </pic:blipFill>
                        <pic:spPr bwMode="auto">
                          <a:xfrm rot="10800000">
                            <a:off x="0" y="0"/>
                            <a:ext cx="879011" cy="7905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75D8CAC2" w14:textId="77777777" w:rsidR="001D50A4" w:rsidRPr="000756B0" w:rsidRDefault="001D50A4" w:rsidP="00B87664">
            <w:pPr>
              <w:rPr>
                <w:rFonts w:ascii="Arial" w:hAnsi="Arial" w:cs="Arial"/>
                <w:noProof/>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noProof/>
                <w:color w:val="385623" w:themeColor="accent6" w:themeShade="80"/>
                <w:sz w:val="20"/>
                <w:szCs w:val="20"/>
              </w:rPr>
              <w:t>Foam Tip</w:t>
            </w:r>
          </w:p>
          <w:p w14:paraId="18E77475" w14:textId="77777777" w:rsidR="001D50A4" w:rsidRDefault="001D50A4" w:rsidP="00B87664">
            <w:pPr>
              <w:rPr>
                <w:rFonts w:ascii="Arial" w:hAnsi="Arial" w:cs="Arial"/>
                <w:sz w:val="20"/>
                <w:szCs w:val="20"/>
              </w:rPr>
            </w:pPr>
          </w:p>
          <w:p w14:paraId="026B6946" w14:textId="77777777" w:rsidR="001D50A4" w:rsidRPr="000756B0" w:rsidRDefault="001D50A4" w:rsidP="00B87664">
            <w:pPr>
              <w:rPr>
                <w:rFonts w:ascii="Arial" w:hAnsi="Arial" w:cs="Arial"/>
                <w:sz w:val="20"/>
                <w:szCs w:val="20"/>
              </w:rPr>
            </w:pPr>
            <w:r w:rsidRPr="000756B0">
              <w:rPr>
                <w:rFonts w:ascii="Arial" w:hAnsi="Arial" w:cs="Arial"/>
                <w:sz w:val="20"/>
                <w:szCs w:val="20"/>
              </w:rPr>
              <w:t xml:space="preserve">For </w:t>
            </w:r>
            <w:r w:rsidRPr="000756B0">
              <w:rPr>
                <w:rFonts w:ascii="Arial" w:hAnsi="Arial" w:cs="Arial"/>
                <w:b/>
                <w:bCs/>
                <w:sz w:val="20"/>
                <w:szCs w:val="20"/>
              </w:rPr>
              <w:t>any viral swab specimen</w:t>
            </w:r>
            <w:r w:rsidRPr="000756B0">
              <w:rPr>
                <w:rFonts w:ascii="Arial" w:hAnsi="Arial" w:cs="Arial"/>
                <w:sz w:val="20"/>
                <w:szCs w:val="20"/>
              </w:rPr>
              <w:t>, </w:t>
            </w:r>
            <w:r>
              <w:rPr>
                <w:rFonts w:ascii="Arial" w:hAnsi="Arial" w:cs="Arial"/>
                <w:sz w:val="20"/>
                <w:szCs w:val="20"/>
              </w:rPr>
              <w:br/>
            </w:r>
            <w:proofErr w:type="spellStart"/>
            <w:r>
              <w:rPr>
                <w:rFonts w:ascii="Arial" w:hAnsi="Arial" w:cs="Arial"/>
                <w:sz w:val="20"/>
                <w:szCs w:val="20"/>
              </w:rPr>
              <w:t>eg</w:t>
            </w:r>
            <w:proofErr w:type="spellEnd"/>
            <w:r>
              <w:rPr>
                <w:rFonts w:ascii="Arial" w:hAnsi="Arial" w:cs="Arial"/>
                <w:sz w:val="20"/>
                <w:szCs w:val="20"/>
              </w:rPr>
              <w:t xml:space="preserve"> </w:t>
            </w:r>
            <w:r w:rsidRPr="000756B0">
              <w:rPr>
                <w:rFonts w:ascii="Arial" w:hAnsi="Arial" w:cs="Arial"/>
                <w:sz w:val="20"/>
                <w:szCs w:val="20"/>
              </w:rPr>
              <w:t>respiratory</w:t>
            </w:r>
            <w:r>
              <w:rPr>
                <w:rFonts w:ascii="Arial" w:hAnsi="Arial" w:cs="Arial"/>
                <w:sz w:val="20"/>
                <w:szCs w:val="20"/>
              </w:rPr>
              <w:t>,</w:t>
            </w:r>
            <w:r w:rsidRPr="000756B0">
              <w:rPr>
                <w:rFonts w:ascii="Arial" w:hAnsi="Arial" w:cs="Arial"/>
                <w:sz w:val="20"/>
                <w:szCs w:val="20"/>
              </w:rPr>
              <w:t xml:space="preserve"> HSV, genital or skin etc </w:t>
            </w:r>
          </w:p>
          <w:p w14:paraId="6DB261D1"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F5F826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3E1A23A6"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w:t>
            </w:r>
          </w:p>
          <w:p w14:paraId="0BD671BF"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3CD66914"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HHD225</w:t>
            </w:r>
          </w:p>
          <w:p w14:paraId="088A030E" w14:textId="77777777" w:rsidR="001D50A4" w:rsidRPr="000756B0" w:rsidRDefault="001D50A4" w:rsidP="00B87664">
            <w:pPr>
              <w:rPr>
                <w:rFonts w:ascii="Arial" w:hAnsi="Arial" w:cs="Arial"/>
                <w:b/>
                <w:bCs/>
                <w:noProof/>
                <w:sz w:val="20"/>
                <w:szCs w:val="20"/>
              </w:rPr>
            </w:pPr>
            <w:r>
              <w:rPr>
                <w:rFonts w:ascii="Arial" w:hAnsi="Arial" w:cs="Arial"/>
                <w:b/>
                <w:bCs/>
                <w:noProof/>
                <w:sz w:val="20"/>
                <w:szCs w:val="20"/>
              </w:rPr>
              <w:t>Available via NHSSC &amp; GSTT Trust</w:t>
            </w:r>
          </w:p>
        </w:tc>
      </w:tr>
      <w:tr w:rsidR="001D50A4" w:rsidRPr="000756B0" w14:paraId="2B26EB46" w14:textId="77777777" w:rsidTr="00B87664">
        <w:tc>
          <w:tcPr>
            <w:tcW w:w="1560" w:type="dxa"/>
          </w:tcPr>
          <w:p w14:paraId="76134BDB"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drawing>
                <wp:inline distT="0" distB="0" distL="0" distR="0" wp14:anchorId="1BB34A69" wp14:editId="483A5F7B">
                  <wp:extent cx="885955" cy="899800"/>
                  <wp:effectExtent l="0" t="0" r="0" b="0"/>
                  <wp:docPr id="731809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09286" name="Picture 3"/>
                          <pic:cNvPicPr>
                            <a:picLocks noChangeAspect="1" noChangeArrowheads="1"/>
                          </pic:cNvPicPr>
                        </pic:nvPicPr>
                        <pic:blipFill>
                          <a:blip r:embed="rId64">
                            <a:extLst>
                              <a:ext uri="{28A0092B-C50C-407E-A947-70E740481C1C}">
                                <a14:useLocalDpi xmlns:a14="http://schemas.microsoft.com/office/drawing/2010/main" val="0"/>
                              </a:ext>
                            </a:extLst>
                          </a:blip>
                          <a:srcRect l="769" r="769"/>
                          <a:stretch>
                            <a:fillRect/>
                          </a:stretch>
                        </pic:blipFill>
                        <pic:spPr bwMode="auto">
                          <a:xfrm rot="10800000">
                            <a:off x="0" y="0"/>
                            <a:ext cx="885955" cy="899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528" w:type="dxa"/>
            <w:gridSpan w:val="4"/>
          </w:tcPr>
          <w:p w14:paraId="5D51F782" w14:textId="77777777" w:rsidR="001D50A4" w:rsidRPr="000756B0" w:rsidRDefault="001D50A4" w:rsidP="00B87664">
            <w:pPr>
              <w:rPr>
                <w:rFonts w:ascii="Arial" w:hAnsi="Arial" w:cs="Arial"/>
                <w:color w:val="385623" w:themeColor="accent6" w:themeShade="80"/>
                <w:sz w:val="20"/>
                <w:szCs w:val="20"/>
              </w:rPr>
            </w:pPr>
            <w:r w:rsidRPr="000756B0">
              <w:rPr>
                <w:rFonts w:ascii="Arial" w:hAnsi="Arial" w:cs="Arial"/>
                <w:b/>
                <w:bCs/>
                <w:color w:val="385623" w:themeColor="accent6" w:themeShade="80"/>
                <w:sz w:val="20"/>
                <w:szCs w:val="20"/>
              </w:rPr>
              <w:t xml:space="preserve">Green Cap </w:t>
            </w:r>
            <w:r>
              <w:rPr>
                <w:rFonts w:ascii="Arial" w:hAnsi="Arial" w:cs="Arial"/>
                <w:b/>
                <w:bCs/>
                <w:color w:val="385623" w:themeColor="accent6" w:themeShade="80"/>
                <w:sz w:val="20"/>
                <w:szCs w:val="20"/>
              </w:rPr>
              <w:t>L</w:t>
            </w:r>
            <w:r w:rsidRPr="000756B0">
              <w:rPr>
                <w:rFonts w:ascii="Arial" w:hAnsi="Arial" w:cs="Arial"/>
                <w:b/>
                <w:bCs/>
                <w:color w:val="385623" w:themeColor="accent6" w:themeShade="80"/>
                <w:sz w:val="20"/>
                <w:szCs w:val="20"/>
              </w:rPr>
              <w:t xml:space="preserve">iquid Virus Swab – </w:t>
            </w:r>
            <w:r w:rsidRPr="000756B0">
              <w:rPr>
                <w:rFonts w:ascii="Arial" w:hAnsi="Arial" w:cs="Arial"/>
                <w:color w:val="385623" w:themeColor="accent6" w:themeShade="80"/>
                <w:sz w:val="20"/>
                <w:szCs w:val="20"/>
              </w:rPr>
              <w:t>Foam Tip</w:t>
            </w:r>
          </w:p>
          <w:p w14:paraId="2C91263F" w14:textId="77777777" w:rsidR="001D50A4" w:rsidRDefault="001D50A4" w:rsidP="00B87664">
            <w:pPr>
              <w:rPr>
                <w:rFonts w:ascii="Arial" w:hAnsi="Arial" w:cs="Arial"/>
                <w:sz w:val="20"/>
                <w:szCs w:val="20"/>
              </w:rPr>
            </w:pPr>
          </w:p>
          <w:p w14:paraId="57750791" w14:textId="77777777" w:rsidR="001D50A4" w:rsidRPr="000756B0" w:rsidRDefault="001D50A4" w:rsidP="00B87664">
            <w:pPr>
              <w:rPr>
                <w:rFonts w:ascii="Arial" w:hAnsi="Arial" w:cs="Arial"/>
                <w:noProof/>
                <w:sz w:val="20"/>
                <w:szCs w:val="20"/>
              </w:rPr>
            </w:pPr>
            <w:r>
              <w:rPr>
                <w:rFonts w:ascii="Arial" w:hAnsi="Arial" w:cs="Arial"/>
                <w:b/>
                <w:bCs/>
                <w:sz w:val="20"/>
                <w:szCs w:val="20"/>
              </w:rPr>
              <w:t>A</w:t>
            </w:r>
            <w:r w:rsidRPr="000756B0">
              <w:rPr>
                <w:rFonts w:ascii="Arial" w:hAnsi="Arial" w:cs="Arial"/>
                <w:b/>
                <w:bCs/>
                <w:sz w:val="20"/>
                <w:szCs w:val="20"/>
              </w:rPr>
              <w:t>ny viral swab specimen</w:t>
            </w:r>
            <w:r w:rsidRPr="000756B0">
              <w:rPr>
                <w:rFonts w:ascii="Arial" w:hAnsi="Arial" w:cs="Arial"/>
                <w:sz w:val="20"/>
                <w:szCs w:val="20"/>
              </w:rPr>
              <w:t>, </w:t>
            </w:r>
            <w:r>
              <w:rPr>
                <w:rFonts w:ascii="Arial" w:hAnsi="Arial" w:cs="Arial"/>
                <w:sz w:val="20"/>
                <w:szCs w:val="20"/>
              </w:rPr>
              <w:t>requiring a f</w:t>
            </w:r>
            <w:r w:rsidRPr="000756B0">
              <w:rPr>
                <w:rFonts w:ascii="Arial" w:hAnsi="Arial" w:cs="Arial"/>
                <w:noProof/>
                <w:sz w:val="20"/>
                <w:szCs w:val="20"/>
              </w:rPr>
              <w:t>lexible/narrow shaft</w:t>
            </w:r>
            <w:r>
              <w:rPr>
                <w:rFonts w:ascii="Arial" w:hAnsi="Arial" w:cs="Arial"/>
                <w:noProof/>
                <w:sz w:val="20"/>
                <w:szCs w:val="20"/>
              </w:rPr>
              <w:t xml:space="preserve"> </w:t>
            </w:r>
            <w:r>
              <w:rPr>
                <w:rFonts w:ascii="Arial" w:hAnsi="Arial" w:cs="Arial"/>
                <w:noProof/>
                <w:sz w:val="20"/>
                <w:szCs w:val="20"/>
              </w:rPr>
              <w:br/>
              <w:t xml:space="preserve">eg Paeds, urethra, </w:t>
            </w:r>
            <w:r w:rsidRPr="000756B0">
              <w:rPr>
                <w:rFonts w:ascii="Arial" w:hAnsi="Arial" w:cs="Arial"/>
                <w:noProof/>
                <w:sz w:val="20"/>
                <w:szCs w:val="20"/>
              </w:rPr>
              <w:t>nose, throat, rectum</w:t>
            </w:r>
          </w:p>
          <w:p w14:paraId="3FB026DC" w14:textId="77777777" w:rsidR="001D50A4" w:rsidRPr="000756B0" w:rsidRDefault="001D50A4" w:rsidP="00B87664">
            <w:pPr>
              <w:rPr>
                <w:rFonts w:ascii="Arial" w:hAnsi="Arial" w:cs="Arial"/>
                <w:noProof/>
                <w:sz w:val="20"/>
                <w:szCs w:val="20"/>
              </w:rPr>
            </w:pPr>
            <w:r w:rsidRPr="000756B0">
              <w:rPr>
                <w:rFonts w:ascii="Arial" w:hAnsi="Arial" w:cs="Arial"/>
                <w:i/>
                <w:iCs/>
                <w:sz w:val="20"/>
                <w:szCs w:val="20"/>
              </w:rPr>
              <w:t>Not suitable for bacterial culture</w:t>
            </w:r>
          </w:p>
        </w:tc>
        <w:tc>
          <w:tcPr>
            <w:tcW w:w="3544" w:type="dxa"/>
          </w:tcPr>
          <w:p w14:paraId="63CF8FF3"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Brand:</w:t>
            </w:r>
            <w:r w:rsidRPr="000756B0">
              <w:rPr>
                <w:rFonts w:ascii="Arial" w:hAnsi="Arial" w:cs="Arial"/>
                <w:b/>
                <w:bCs/>
                <w:noProof/>
                <w:sz w:val="20"/>
                <w:szCs w:val="20"/>
              </w:rPr>
              <w:t xml:space="preserve"> Medical Wire</w:t>
            </w:r>
          </w:p>
          <w:p w14:paraId="2CD248CD"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Product Code:</w:t>
            </w:r>
            <w:r w:rsidRPr="000756B0">
              <w:rPr>
                <w:rFonts w:ascii="Arial" w:hAnsi="Arial" w:cs="Arial"/>
                <w:b/>
                <w:bCs/>
                <w:noProof/>
                <w:sz w:val="20"/>
                <w:szCs w:val="20"/>
              </w:rPr>
              <w:t xml:space="preserve"> MW951SENT</w:t>
            </w:r>
          </w:p>
          <w:p w14:paraId="1A3FAD0D" w14:textId="77777777" w:rsidR="001D50A4" w:rsidRPr="000756B0" w:rsidRDefault="001D50A4" w:rsidP="00B87664">
            <w:pPr>
              <w:rPr>
                <w:rFonts w:ascii="Arial" w:hAnsi="Arial" w:cs="Arial"/>
                <w:noProof/>
                <w:sz w:val="20"/>
                <w:szCs w:val="20"/>
              </w:rPr>
            </w:pPr>
            <w:r w:rsidRPr="000756B0">
              <w:rPr>
                <w:rFonts w:ascii="Arial" w:hAnsi="Arial" w:cs="Arial"/>
                <w:noProof/>
                <w:sz w:val="20"/>
                <w:szCs w:val="20"/>
              </w:rPr>
              <w:t>Box of 125</w:t>
            </w:r>
          </w:p>
          <w:p w14:paraId="17DE97A1" w14:textId="77777777" w:rsidR="001D50A4" w:rsidRPr="000756B0" w:rsidRDefault="001D50A4" w:rsidP="00B87664">
            <w:pPr>
              <w:rPr>
                <w:rFonts w:ascii="Arial" w:hAnsi="Arial" w:cs="Arial"/>
                <w:b/>
                <w:bCs/>
                <w:noProof/>
                <w:sz w:val="20"/>
                <w:szCs w:val="20"/>
              </w:rPr>
            </w:pPr>
            <w:r w:rsidRPr="000756B0">
              <w:rPr>
                <w:rFonts w:ascii="Arial" w:hAnsi="Arial" w:cs="Arial"/>
                <w:noProof/>
                <w:sz w:val="20"/>
                <w:szCs w:val="20"/>
              </w:rPr>
              <w:t>NHS Supply chain code:</w:t>
            </w:r>
            <w:r w:rsidRPr="000756B0">
              <w:rPr>
                <w:rFonts w:ascii="Arial" w:hAnsi="Arial" w:cs="Arial"/>
                <w:b/>
                <w:bCs/>
                <w:noProof/>
                <w:sz w:val="20"/>
                <w:szCs w:val="20"/>
              </w:rPr>
              <w:t xml:space="preserve"> HHD749</w:t>
            </w:r>
          </w:p>
          <w:p w14:paraId="516BAF0A" w14:textId="77777777" w:rsidR="001D50A4" w:rsidRPr="000756B0" w:rsidRDefault="001D50A4" w:rsidP="00B87664">
            <w:pPr>
              <w:rPr>
                <w:rFonts w:ascii="Arial" w:hAnsi="Arial" w:cs="Arial"/>
                <w:sz w:val="20"/>
                <w:szCs w:val="20"/>
              </w:rPr>
            </w:pPr>
            <w:r>
              <w:rPr>
                <w:rFonts w:ascii="Arial" w:hAnsi="Arial" w:cs="Arial"/>
                <w:b/>
                <w:bCs/>
                <w:noProof/>
                <w:sz w:val="20"/>
                <w:szCs w:val="20"/>
              </w:rPr>
              <w:t>Available via NHSSC &amp; GSTT Trust</w:t>
            </w:r>
          </w:p>
        </w:tc>
      </w:tr>
      <w:bookmarkEnd w:id="6"/>
    </w:tbl>
    <w:p w14:paraId="48AB199F" w14:textId="77777777" w:rsidR="00914A84" w:rsidRPr="00914A84" w:rsidRDefault="00914A84" w:rsidP="00914A84">
      <w:pPr>
        <w:sectPr w:rsidR="00914A84" w:rsidRPr="00914A84" w:rsidSect="00914A84">
          <w:headerReference w:type="first" r:id="rId65"/>
          <w:pgSz w:w="11906" w:h="16838"/>
          <w:pgMar w:top="720" w:right="720" w:bottom="720" w:left="720" w:header="510" w:footer="680" w:gutter="0"/>
          <w:cols w:space="708"/>
          <w:titlePg/>
          <w:docGrid w:linePitch="360"/>
        </w:sectPr>
      </w:pPr>
    </w:p>
    <w:p w14:paraId="31135CBC" w14:textId="04B4F4A5" w:rsidR="00275F9E" w:rsidRPr="00275F9E" w:rsidRDefault="00275F9E" w:rsidP="003D2211">
      <w:pPr>
        <w:tabs>
          <w:tab w:val="left" w:pos="5261"/>
        </w:tabs>
        <w:rPr>
          <w:lang w:eastAsia="en-GB"/>
        </w:rPr>
      </w:pPr>
    </w:p>
    <w:sectPr w:rsidR="00275F9E" w:rsidRPr="00275F9E" w:rsidSect="008A7206">
      <w:headerReference w:type="first" r:id="rId66"/>
      <w:pgSz w:w="11906" w:h="16838"/>
      <w:pgMar w:top="2410" w:right="1440" w:bottom="1928"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7B6AA" w14:textId="77777777" w:rsidR="00E434E5" w:rsidRDefault="00E434E5" w:rsidP="00180045">
      <w:pPr>
        <w:spacing w:after="0" w:line="240" w:lineRule="auto"/>
      </w:pPr>
      <w:r>
        <w:separator/>
      </w:r>
    </w:p>
  </w:endnote>
  <w:endnote w:type="continuationSeparator" w:id="0">
    <w:p w14:paraId="1F079A8A" w14:textId="77777777" w:rsidR="00E434E5" w:rsidRDefault="00E434E5" w:rsidP="00180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064638"/>
      <w:docPartObj>
        <w:docPartGallery w:val="Page Numbers (Bottom of Page)"/>
        <w:docPartUnique/>
      </w:docPartObj>
    </w:sdtPr>
    <w:sdtContent>
      <w:p w14:paraId="43024FB2" w14:textId="71991AC3" w:rsidR="0075653A" w:rsidRDefault="00914A84">
        <w:pPr>
          <w:pStyle w:val="Footer"/>
          <w:jc w:val="right"/>
        </w:pPr>
        <w:r w:rsidRPr="00495E15">
          <w:rPr>
            <w:rFonts w:ascii="Arial" w:hAnsi="Arial" w:cs="Arial"/>
            <w:noProof/>
            <w:color w:val="003765"/>
            <w:sz w:val="18"/>
            <w:szCs w:val="18"/>
          </w:rPr>
          <w:drawing>
            <wp:anchor distT="0" distB="0" distL="114300" distR="114300" simplePos="0" relativeHeight="251724800" behindDoc="0" locked="0" layoutInCell="1" allowOverlap="1" wp14:anchorId="405766ED" wp14:editId="6874EFDE">
              <wp:simplePos x="0" y="0"/>
              <wp:positionH relativeFrom="margin">
                <wp:posOffset>-53647</wp:posOffset>
              </wp:positionH>
              <wp:positionV relativeFrom="paragraph">
                <wp:posOffset>18415</wp:posOffset>
              </wp:positionV>
              <wp:extent cx="3655695" cy="434340"/>
              <wp:effectExtent l="0" t="0" r="1905" b="3810"/>
              <wp:wrapSquare wrapText="bothSides"/>
              <wp:docPr id="1011960813" name="Picture 1011960813"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5695"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653A">
          <w:fldChar w:fldCharType="begin"/>
        </w:r>
        <w:r w:rsidR="0075653A">
          <w:instrText>PAGE   \* MERGEFORMAT</w:instrText>
        </w:r>
        <w:r w:rsidR="0075653A">
          <w:fldChar w:fldCharType="separate"/>
        </w:r>
        <w:r w:rsidR="0075653A">
          <w:t>2</w:t>
        </w:r>
        <w:r w:rsidR="0075653A">
          <w:fldChar w:fldCharType="end"/>
        </w:r>
      </w:p>
    </w:sdtContent>
  </w:sdt>
  <w:p w14:paraId="2706091B" w14:textId="1348F985" w:rsidR="36B998E0" w:rsidRDefault="36B998E0" w:rsidP="36B99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933846"/>
      <w:docPartObj>
        <w:docPartGallery w:val="Page Numbers (Bottom of Page)"/>
        <w:docPartUnique/>
      </w:docPartObj>
    </w:sdtPr>
    <w:sdtContent>
      <w:p w14:paraId="7A35DE37" w14:textId="351C6BF9" w:rsidR="00E55A7A" w:rsidRDefault="00914A84">
        <w:pPr>
          <w:pStyle w:val="Footer"/>
          <w:jc w:val="right"/>
        </w:pPr>
        <w:r w:rsidRPr="00495E15">
          <w:rPr>
            <w:rFonts w:ascii="Arial" w:hAnsi="Arial" w:cs="Arial"/>
            <w:noProof/>
            <w:color w:val="003765"/>
            <w:sz w:val="18"/>
            <w:szCs w:val="18"/>
          </w:rPr>
          <w:drawing>
            <wp:anchor distT="0" distB="0" distL="114300" distR="114300" simplePos="0" relativeHeight="251726848" behindDoc="0" locked="0" layoutInCell="1" allowOverlap="1" wp14:anchorId="1EDA3D21" wp14:editId="0F07F30C">
              <wp:simplePos x="0" y="0"/>
              <wp:positionH relativeFrom="margin">
                <wp:align>left</wp:align>
              </wp:positionH>
              <wp:positionV relativeFrom="paragraph">
                <wp:posOffset>13007</wp:posOffset>
              </wp:positionV>
              <wp:extent cx="3655695" cy="434340"/>
              <wp:effectExtent l="0" t="0" r="1905" b="3810"/>
              <wp:wrapSquare wrapText="bothSides"/>
              <wp:docPr id="1846461275" name="Picture 1846461275"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5695"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5A7A">
          <w:fldChar w:fldCharType="begin"/>
        </w:r>
        <w:r w:rsidR="00E55A7A">
          <w:instrText>PAGE   \* MERGEFORMAT</w:instrText>
        </w:r>
        <w:r w:rsidR="00E55A7A">
          <w:fldChar w:fldCharType="separate"/>
        </w:r>
        <w:r w:rsidR="00E55A7A">
          <w:t>2</w:t>
        </w:r>
        <w:r w:rsidR="00E55A7A">
          <w:fldChar w:fldCharType="end"/>
        </w:r>
      </w:p>
    </w:sdtContent>
  </w:sdt>
  <w:p w14:paraId="44C1F0F1" w14:textId="177D185D" w:rsidR="008A7206" w:rsidRDefault="008A7206" w:rsidP="00AA3D91">
    <w:pPr>
      <w:pStyle w:val="Footer"/>
      <w:tabs>
        <w:tab w:val="clear" w:pos="4513"/>
        <w:tab w:val="clear" w:pos="9026"/>
        <w:tab w:val="left" w:pos="18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42358" w14:textId="77777777" w:rsidR="00E434E5" w:rsidRDefault="00E434E5" w:rsidP="00180045">
      <w:pPr>
        <w:spacing w:after="0" w:line="240" w:lineRule="auto"/>
      </w:pPr>
      <w:r>
        <w:separator/>
      </w:r>
    </w:p>
  </w:footnote>
  <w:footnote w:type="continuationSeparator" w:id="0">
    <w:p w14:paraId="07765358" w14:textId="77777777" w:rsidR="00E434E5" w:rsidRDefault="00E434E5" w:rsidP="00180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BA46" w14:textId="53C05EAF" w:rsidR="00CC381B" w:rsidRPr="00764279" w:rsidRDefault="008A7206" w:rsidP="00CC381B">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8480" behindDoc="1" locked="0" layoutInCell="1" allowOverlap="1" wp14:anchorId="2C986A72" wp14:editId="03759585">
          <wp:simplePos x="0" y="0"/>
          <wp:positionH relativeFrom="column">
            <wp:posOffset>4387850</wp:posOffset>
          </wp:positionH>
          <wp:positionV relativeFrom="paragraph">
            <wp:posOffset>-213360</wp:posOffset>
          </wp:positionV>
          <wp:extent cx="2201995" cy="701622"/>
          <wp:effectExtent l="0" t="0" r="0" b="3810"/>
          <wp:wrapNone/>
          <wp:docPr id="1874705757" name="Picture 1874705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728AC" w:rsidRPr="008A7206">
      <w:t xml:space="preserve"> </w:t>
    </w:r>
  </w:p>
  <w:p w14:paraId="71F00502" w14:textId="35ECE5BF" w:rsidR="00180045" w:rsidRPr="008A7206" w:rsidRDefault="00180045" w:rsidP="008A7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CB36" w14:textId="77777777" w:rsidR="008A7206" w:rsidRDefault="008A7206" w:rsidP="008A7206">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63360" behindDoc="1" locked="0" layoutInCell="1" allowOverlap="1" wp14:anchorId="792DC670" wp14:editId="6C22B8B0">
          <wp:simplePos x="0" y="0"/>
          <wp:positionH relativeFrom="column">
            <wp:posOffset>4135755</wp:posOffset>
          </wp:positionH>
          <wp:positionV relativeFrom="paragraph">
            <wp:posOffset>107315</wp:posOffset>
          </wp:positionV>
          <wp:extent cx="2201995" cy="701622"/>
          <wp:effectExtent l="0" t="0" r="0" b="3810"/>
          <wp:wrapNone/>
          <wp:docPr id="1672620550" name="Picture 167262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32CAFE8F" w14:textId="77777777" w:rsidR="007A4E2E" w:rsidRDefault="007A4E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EEC2" w14:textId="06946E48" w:rsidR="00C95682" w:rsidRDefault="00C95682"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4624" behindDoc="1" locked="0" layoutInCell="1" allowOverlap="1" wp14:anchorId="0D65E898" wp14:editId="4897EB60">
          <wp:simplePos x="0" y="0"/>
          <wp:positionH relativeFrom="column">
            <wp:posOffset>4110355</wp:posOffset>
          </wp:positionH>
          <wp:positionV relativeFrom="paragraph">
            <wp:posOffset>60325</wp:posOffset>
          </wp:positionV>
          <wp:extent cx="2201995" cy="701622"/>
          <wp:effectExtent l="0" t="0" r="0" b="3810"/>
          <wp:wrapNone/>
          <wp:docPr id="1083793741" name="Picture 1083793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741965DE" w14:textId="77777777" w:rsidR="002B7AFF" w:rsidRDefault="002B7AF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6B337" w14:textId="77777777" w:rsidR="001E0F5E" w:rsidRDefault="001E0F5E" w:rsidP="00C95682">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78720" behindDoc="1" locked="0" layoutInCell="1" allowOverlap="1" wp14:anchorId="36F3661A" wp14:editId="32A0CC63">
          <wp:simplePos x="0" y="0"/>
          <wp:positionH relativeFrom="column">
            <wp:posOffset>4110355</wp:posOffset>
          </wp:positionH>
          <wp:positionV relativeFrom="paragraph">
            <wp:posOffset>60325</wp:posOffset>
          </wp:positionV>
          <wp:extent cx="2201995" cy="701622"/>
          <wp:effectExtent l="0" t="0" r="0" b="3810"/>
          <wp:wrapNone/>
          <wp:docPr id="726761471" name="Picture 72676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p>
  <w:p w14:paraId="1D562976" w14:textId="77777777" w:rsidR="001E0F5E" w:rsidRPr="00C95682" w:rsidRDefault="001E0F5E" w:rsidP="00C95682">
    <w:pPr>
      <w:pStyle w:val="Header"/>
      <w:rPr>
        <w:b/>
        <w:bCs/>
        <w:color w:val="1F3864" w:themeColor="accent1" w:themeShade="80"/>
        <w:sz w:val="48"/>
        <w:szCs w:val="48"/>
      </w:rPr>
    </w:pPr>
    <w:r w:rsidRPr="00D728AC">
      <w:rPr>
        <w:rFonts w:ascii="Arial" w:hAnsi="Arial" w:cs="Arial"/>
        <w:b/>
        <w:bCs/>
        <w:noProof/>
        <w:color w:val="1F3864" w:themeColor="accent1" w:themeShade="80"/>
        <w:sz w:val="48"/>
        <w:szCs w:val="48"/>
      </w:rPr>
      <w:drawing>
        <wp:anchor distT="0" distB="0" distL="114300" distR="114300" simplePos="0" relativeHeight="251679744" behindDoc="1" locked="0" layoutInCell="1" allowOverlap="1" wp14:anchorId="5DCDBCBE" wp14:editId="38CEA981">
          <wp:simplePos x="0" y="0"/>
          <wp:positionH relativeFrom="column">
            <wp:posOffset>3537673</wp:posOffset>
          </wp:positionH>
          <wp:positionV relativeFrom="paragraph">
            <wp:posOffset>4491701</wp:posOffset>
          </wp:positionV>
          <wp:extent cx="4703787" cy="5986306"/>
          <wp:effectExtent l="0" t="0" r="0" b="0"/>
          <wp:wrapNone/>
          <wp:docPr id="1179415228"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Pathology Contact Details </w:t>
    </w:r>
  </w:p>
  <w:p w14:paraId="0D815DAD" w14:textId="77777777" w:rsidR="001E0F5E" w:rsidRDefault="001E0F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20A0" w14:textId="4F32B0BF" w:rsidR="00D1695A" w:rsidRPr="00764279" w:rsidRDefault="00976D1E" w:rsidP="00CC381B">
    <w:pPr>
      <w:pStyle w:val="Header"/>
      <w:rPr>
        <w:b/>
        <w:bCs/>
        <w:color w:val="1F3864" w:themeColor="accent1" w:themeShade="80"/>
        <w:sz w:val="48"/>
        <w:szCs w:val="48"/>
      </w:rPr>
    </w:pPr>
    <w:r w:rsidRPr="00495E15">
      <w:rPr>
        <w:rFonts w:ascii="Arial" w:hAnsi="Arial" w:cs="Arial"/>
        <w:noProof/>
        <w:color w:val="003765"/>
        <w:sz w:val="18"/>
        <w:szCs w:val="18"/>
      </w:rPr>
      <w:drawing>
        <wp:anchor distT="0" distB="0" distL="114300" distR="114300" simplePos="0" relativeHeight="251666432" behindDoc="0" locked="0" layoutInCell="1" allowOverlap="1" wp14:anchorId="7B699478" wp14:editId="26FA2ED6">
          <wp:simplePos x="0" y="0"/>
          <wp:positionH relativeFrom="column">
            <wp:posOffset>1039008</wp:posOffset>
          </wp:positionH>
          <wp:positionV relativeFrom="paragraph">
            <wp:posOffset>-3582785</wp:posOffset>
          </wp:positionV>
          <wp:extent cx="3656766" cy="507442"/>
          <wp:effectExtent l="0" t="0" r="1270" b="635"/>
          <wp:wrapNone/>
          <wp:docPr id="315015348" name="Picture 315015348"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1">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95A" w:rsidRPr="00D728AC">
      <w:rPr>
        <w:b/>
        <w:bCs/>
        <w:noProof/>
        <w:color w:val="1F3864" w:themeColor="accent1" w:themeShade="80"/>
        <w:sz w:val="48"/>
        <w:szCs w:val="48"/>
      </w:rPr>
      <w:drawing>
        <wp:anchor distT="0" distB="0" distL="114300" distR="114300" simplePos="0" relativeHeight="251684864" behindDoc="1" locked="0" layoutInCell="1" allowOverlap="1" wp14:anchorId="63B3B864" wp14:editId="00B5C76C">
          <wp:simplePos x="0" y="0"/>
          <wp:positionH relativeFrom="column">
            <wp:posOffset>4387850</wp:posOffset>
          </wp:positionH>
          <wp:positionV relativeFrom="paragraph">
            <wp:posOffset>-213360</wp:posOffset>
          </wp:positionV>
          <wp:extent cx="2201995" cy="701622"/>
          <wp:effectExtent l="0" t="0" r="0" b="3810"/>
          <wp:wrapNone/>
          <wp:docPr id="310794669" name="Picture 310794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D1695A" w:rsidRPr="008A7206">
      <w:t xml:space="preserve"> </w:t>
    </w:r>
    <w:r w:rsidR="00D1695A" w:rsidRPr="00764279">
      <w:rPr>
        <w:b/>
        <w:bCs/>
        <w:color w:val="1F4E79" w:themeColor="accent5" w:themeShade="80"/>
        <w:sz w:val="48"/>
        <w:szCs w:val="48"/>
      </w:rPr>
      <w:t>Courier Collection Guidanc</w:t>
    </w:r>
    <w:r w:rsidR="00E75469">
      <w:rPr>
        <w:b/>
        <w:bCs/>
        <w:color w:val="1F4E79" w:themeColor="accent5" w:themeShade="80"/>
        <w:sz w:val="48"/>
        <w:szCs w:val="48"/>
      </w:rPr>
      <w:t>e</w:t>
    </w:r>
  </w:p>
  <w:p w14:paraId="29D1764A" w14:textId="77777777" w:rsidR="00D1695A" w:rsidRPr="008A7206" w:rsidRDefault="00D1695A" w:rsidP="008A72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F82E9" w14:textId="64958596" w:rsidR="001E0F5E" w:rsidRPr="00764279" w:rsidRDefault="001E0F5E" w:rsidP="00D835D9">
    <w:pPr>
      <w:pStyle w:val="Header"/>
      <w:rPr>
        <w:b/>
        <w:bCs/>
        <w:color w:val="1F3864" w:themeColor="accent1" w:themeShade="80"/>
        <w:sz w:val="48"/>
        <w:szCs w:val="48"/>
      </w:rPr>
    </w:pPr>
    <w:r w:rsidRPr="00D728AC">
      <w:rPr>
        <w:b/>
        <w:bCs/>
        <w:noProof/>
        <w:color w:val="1F3864" w:themeColor="accent1" w:themeShade="80"/>
        <w:sz w:val="48"/>
        <w:szCs w:val="48"/>
      </w:rPr>
      <w:drawing>
        <wp:anchor distT="0" distB="0" distL="114300" distR="114300" simplePos="0" relativeHeight="251681792" behindDoc="1" locked="0" layoutInCell="1" allowOverlap="1" wp14:anchorId="35AE0DFF" wp14:editId="19A4BA07">
          <wp:simplePos x="0" y="0"/>
          <wp:positionH relativeFrom="column">
            <wp:posOffset>4587875</wp:posOffset>
          </wp:positionH>
          <wp:positionV relativeFrom="paragraph">
            <wp:posOffset>-126365</wp:posOffset>
          </wp:positionV>
          <wp:extent cx="2066818" cy="658551"/>
          <wp:effectExtent l="0" t="0" r="0" b="8255"/>
          <wp:wrapNone/>
          <wp:docPr id="913338494" name="Picture 91333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82816" behindDoc="1" locked="0" layoutInCell="1" allowOverlap="1" wp14:anchorId="65C68799" wp14:editId="0C4CEE00">
          <wp:simplePos x="0" y="0"/>
          <wp:positionH relativeFrom="column">
            <wp:posOffset>3537673</wp:posOffset>
          </wp:positionH>
          <wp:positionV relativeFrom="paragraph">
            <wp:posOffset>4491701</wp:posOffset>
          </wp:positionV>
          <wp:extent cx="4703787" cy="5986306"/>
          <wp:effectExtent l="0" t="0" r="0" b="0"/>
          <wp:wrapNone/>
          <wp:docPr id="870539246"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D728AC">
      <w:rPr>
        <w:b/>
        <w:bCs/>
        <w:color w:val="1F3864" w:themeColor="accent1" w:themeShade="80"/>
        <w:sz w:val="48"/>
        <w:szCs w:val="48"/>
      </w:rPr>
      <w:t xml:space="preserve"> </w:t>
    </w:r>
    <w:r w:rsidR="00D835D9" w:rsidRPr="00764279">
      <w:rPr>
        <w:b/>
        <w:bCs/>
        <w:color w:val="1F4E79" w:themeColor="accent5" w:themeShade="80"/>
        <w:sz w:val="48"/>
        <w:szCs w:val="48"/>
      </w:rPr>
      <w:t>Courier Collection Guidance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64DCC" w14:textId="0D226F91" w:rsidR="003D7C9A" w:rsidRPr="00764279" w:rsidRDefault="003D7C9A" w:rsidP="00D835D9">
    <w:pPr>
      <w:pStyle w:val="Header"/>
    </w:pPr>
    <w:r w:rsidRPr="00D728AC">
      <w:rPr>
        <w:b/>
        <w:bCs/>
        <w:noProof/>
        <w:color w:val="1F3864" w:themeColor="accent1" w:themeShade="80"/>
        <w:sz w:val="48"/>
        <w:szCs w:val="48"/>
      </w:rPr>
      <w:drawing>
        <wp:anchor distT="0" distB="0" distL="114300" distR="114300" simplePos="0" relativeHeight="251686912" behindDoc="1" locked="0" layoutInCell="1" allowOverlap="1" wp14:anchorId="1FD36D91" wp14:editId="1116AC92">
          <wp:simplePos x="0" y="0"/>
          <wp:positionH relativeFrom="column">
            <wp:posOffset>7460316</wp:posOffset>
          </wp:positionH>
          <wp:positionV relativeFrom="paragraph">
            <wp:posOffset>-347382</wp:posOffset>
          </wp:positionV>
          <wp:extent cx="2066818" cy="658551"/>
          <wp:effectExtent l="0" t="0" r="0" b="8255"/>
          <wp:wrapNone/>
          <wp:docPr id="598913108" name="Picture 59891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066818" cy="6585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28AC">
      <w:rPr>
        <w:rFonts w:ascii="Arial" w:hAnsi="Arial" w:cs="Arial"/>
        <w:b/>
        <w:bCs/>
        <w:noProof/>
        <w:color w:val="1F3864" w:themeColor="accent1" w:themeShade="80"/>
        <w:sz w:val="48"/>
        <w:szCs w:val="48"/>
      </w:rPr>
      <w:drawing>
        <wp:anchor distT="0" distB="0" distL="114300" distR="114300" simplePos="0" relativeHeight="251687936" behindDoc="1" locked="0" layoutInCell="1" allowOverlap="1" wp14:anchorId="7E44C817" wp14:editId="2FBD13AA">
          <wp:simplePos x="0" y="0"/>
          <wp:positionH relativeFrom="column">
            <wp:posOffset>3537673</wp:posOffset>
          </wp:positionH>
          <wp:positionV relativeFrom="paragraph">
            <wp:posOffset>4491701</wp:posOffset>
          </wp:positionV>
          <wp:extent cx="4703787" cy="5986306"/>
          <wp:effectExtent l="0" t="0" r="0" b="0"/>
          <wp:wrapNone/>
          <wp:docPr id="413359526"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36B998E0" w:rsidRPr="36B998E0">
      <w:rPr>
        <w:b/>
        <w:bCs/>
        <w:color w:val="1F3864" w:themeColor="accent1" w:themeShade="80"/>
        <w:sz w:val="48"/>
        <w:szCs w:val="4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DEAB" w14:textId="5F093BCD" w:rsidR="007C13AA" w:rsidRPr="006F5D8E" w:rsidRDefault="008605EE"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700224" behindDoc="1" locked="0" layoutInCell="1" allowOverlap="1" wp14:anchorId="7DED3557" wp14:editId="2D4557E2">
          <wp:simplePos x="0" y="0"/>
          <wp:positionH relativeFrom="margin">
            <wp:align>right</wp:align>
          </wp:positionH>
          <wp:positionV relativeFrom="paragraph">
            <wp:posOffset>-239092</wp:posOffset>
          </wp:positionV>
          <wp:extent cx="2201995" cy="701622"/>
          <wp:effectExtent l="0" t="0" r="0" b="3810"/>
          <wp:wrapNone/>
          <wp:docPr id="301757028" name="Picture 301757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1A3600">
      <w:rPr>
        <w:rFonts w:ascii="Arial" w:hAnsi="Arial" w:cs="Arial"/>
        <w:b/>
        <w:bCs/>
        <w:color w:val="002060"/>
        <w:sz w:val="36"/>
        <w:szCs w:val="36"/>
      </w:rPr>
      <w:t xml:space="preserve"> </w:t>
    </w:r>
  </w:p>
  <w:p w14:paraId="085B8F92" w14:textId="1A3DAF33" w:rsidR="00287041" w:rsidRPr="00764279" w:rsidRDefault="00287041" w:rsidP="00D835D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EACF0" w14:textId="73B6E910" w:rsidR="0024739F" w:rsidRPr="007968D1" w:rsidRDefault="00521BE6"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696128" behindDoc="1" locked="0" layoutInCell="1" allowOverlap="1" wp14:anchorId="0DDE3266" wp14:editId="60EC9AC7">
          <wp:simplePos x="0" y="0"/>
          <wp:positionH relativeFrom="margin">
            <wp:align>right</wp:align>
          </wp:positionH>
          <wp:positionV relativeFrom="paragraph">
            <wp:posOffset>-260861</wp:posOffset>
          </wp:positionV>
          <wp:extent cx="2201995" cy="701622"/>
          <wp:effectExtent l="0" t="0" r="0" b="3810"/>
          <wp:wrapNone/>
          <wp:docPr id="1722720705" name="Picture 1722720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24739F" w:rsidRPr="007968D1">
      <w:rPr>
        <w:rFonts w:ascii="Arial" w:hAnsi="Arial" w:cs="Arial"/>
        <w:b/>
        <w:bCs/>
        <w:noProof/>
        <w:color w:val="002060"/>
        <w:sz w:val="36"/>
        <w:szCs w:val="36"/>
      </w:rPr>
      <w:drawing>
        <wp:anchor distT="0" distB="0" distL="114300" distR="114300" simplePos="0" relativeHeight="251695104" behindDoc="0" locked="0" layoutInCell="1" allowOverlap="1" wp14:anchorId="7E6DC5AE" wp14:editId="3C69C7C3">
          <wp:simplePos x="0" y="0"/>
          <wp:positionH relativeFrom="column">
            <wp:posOffset>1039008</wp:posOffset>
          </wp:positionH>
          <wp:positionV relativeFrom="paragraph">
            <wp:posOffset>-3582785</wp:posOffset>
          </wp:positionV>
          <wp:extent cx="3656766" cy="507442"/>
          <wp:effectExtent l="0" t="0" r="1270" b="635"/>
          <wp:wrapNone/>
          <wp:docPr id="307624996" name="Picture 307624996"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968D1" w:rsidRPr="007968D1">
      <w:rPr>
        <w:rFonts w:ascii="Arial" w:hAnsi="Arial" w:cs="Arial"/>
        <w:b/>
        <w:bCs/>
        <w:color w:val="002060"/>
        <w:sz w:val="36"/>
        <w:szCs w:val="36"/>
      </w:rPr>
      <w:t xml:space="preserve">Order of Draw Collection Chart </w:t>
    </w:r>
    <w:r w:rsidR="0024739F" w:rsidRPr="007968D1">
      <w:rPr>
        <w:rFonts w:ascii="Arial" w:hAnsi="Arial" w:cs="Arial"/>
        <w:b/>
        <w:bCs/>
        <w:color w:val="002060"/>
        <w:sz w:val="36"/>
        <w:szCs w:val="36"/>
      </w:rPr>
      <w:t xml:space="preserve"> </w:t>
    </w:r>
  </w:p>
  <w:p w14:paraId="371D69BA" w14:textId="77777777" w:rsidR="0024739F" w:rsidRPr="008A7206" w:rsidRDefault="0024739F" w:rsidP="008A72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19BA" w14:textId="55BB76EE" w:rsidR="007968D1" w:rsidRPr="006F5D8E" w:rsidRDefault="007968D1" w:rsidP="007C13AA">
    <w:pPr>
      <w:pStyle w:val="Header"/>
      <w:rPr>
        <w:rFonts w:ascii="Arial" w:hAnsi="Arial" w:cs="Arial"/>
        <w:color w:val="002060"/>
        <w:sz w:val="24"/>
        <w:szCs w:val="24"/>
      </w:rPr>
    </w:pPr>
    <w:r w:rsidRPr="006F5D8E">
      <w:rPr>
        <w:rFonts w:ascii="Arial" w:hAnsi="Arial" w:cs="Arial"/>
        <w:b/>
        <w:bCs/>
        <w:noProof/>
        <w:color w:val="002060"/>
        <w:sz w:val="36"/>
        <w:szCs w:val="36"/>
      </w:rPr>
      <w:drawing>
        <wp:anchor distT="0" distB="0" distL="114300" distR="114300" simplePos="0" relativeHeight="251711488" behindDoc="1" locked="0" layoutInCell="1" allowOverlap="1" wp14:anchorId="689EAE7A" wp14:editId="2A986247">
          <wp:simplePos x="0" y="0"/>
          <wp:positionH relativeFrom="margin">
            <wp:align>right</wp:align>
          </wp:positionH>
          <wp:positionV relativeFrom="paragraph">
            <wp:posOffset>-239092</wp:posOffset>
          </wp:positionV>
          <wp:extent cx="2201995" cy="701622"/>
          <wp:effectExtent l="0" t="0" r="0" b="3810"/>
          <wp:wrapNone/>
          <wp:docPr id="1020198296" name="Picture 1020198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00F2786B">
      <w:rPr>
        <w:rFonts w:ascii="Arial" w:hAnsi="Arial" w:cs="Arial"/>
        <w:b/>
        <w:bCs/>
        <w:color w:val="002060"/>
        <w:sz w:val="36"/>
        <w:szCs w:val="36"/>
      </w:rPr>
      <w:t>Blood collection o</w:t>
    </w:r>
    <w:r>
      <w:rPr>
        <w:rFonts w:ascii="Arial" w:hAnsi="Arial" w:cs="Arial"/>
        <w:b/>
        <w:bCs/>
        <w:color w:val="002060"/>
        <w:sz w:val="36"/>
        <w:szCs w:val="36"/>
      </w:rPr>
      <w:t xml:space="preserve">rder of </w:t>
    </w:r>
    <w:r w:rsidR="00F2786B">
      <w:rPr>
        <w:rFonts w:ascii="Arial" w:hAnsi="Arial" w:cs="Arial"/>
        <w:b/>
        <w:bCs/>
        <w:color w:val="002060"/>
        <w:sz w:val="36"/>
        <w:szCs w:val="36"/>
      </w:rPr>
      <w:t>d</w:t>
    </w:r>
    <w:r>
      <w:rPr>
        <w:rFonts w:ascii="Arial" w:hAnsi="Arial" w:cs="Arial"/>
        <w:b/>
        <w:bCs/>
        <w:color w:val="002060"/>
        <w:sz w:val="36"/>
        <w:szCs w:val="36"/>
      </w:rPr>
      <w:t xml:space="preserve">raw </w:t>
    </w:r>
    <w:r w:rsidR="00F2786B">
      <w:rPr>
        <w:rFonts w:ascii="Arial" w:hAnsi="Arial" w:cs="Arial"/>
        <w:b/>
        <w:bCs/>
        <w:color w:val="002060"/>
        <w:sz w:val="36"/>
        <w:szCs w:val="36"/>
      </w:rPr>
      <w:t>c</w:t>
    </w:r>
    <w:r>
      <w:rPr>
        <w:rFonts w:ascii="Arial" w:hAnsi="Arial" w:cs="Arial"/>
        <w:b/>
        <w:bCs/>
        <w:color w:val="002060"/>
        <w:sz w:val="36"/>
        <w:szCs w:val="36"/>
      </w:rPr>
      <w:t xml:space="preserve">hart </w:t>
    </w:r>
  </w:p>
  <w:p w14:paraId="615DDAC5" w14:textId="77777777" w:rsidR="007968D1" w:rsidRPr="00764279" w:rsidRDefault="007968D1" w:rsidP="00D835D9">
    <w:pPr>
      <w:pStyle w:val="Header"/>
    </w:pPr>
    <w:r w:rsidRPr="36B998E0">
      <w:rPr>
        <w:b/>
        <w:bCs/>
        <w:color w:val="1F3864" w:themeColor="accent1" w:themeShade="80"/>
        <w:sz w:val="48"/>
        <w:szCs w:val="48"/>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77FFB" w14:textId="038CD886"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22752" behindDoc="1" locked="0" layoutInCell="1" allowOverlap="1" wp14:anchorId="21064C92" wp14:editId="09B439E2">
          <wp:simplePos x="0" y="0"/>
          <wp:positionH relativeFrom="margin">
            <wp:align>right</wp:align>
          </wp:positionH>
          <wp:positionV relativeFrom="paragraph">
            <wp:posOffset>-260861</wp:posOffset>
          </wp:positionV>
          <wp:extent cx="2201995" cy="701622"/>
          <wp:effectExtent l="0" t="0" r="0" b="3810"/>
          <wp:wrapNone/>
          <wp:docPr id="436507379" name="Picture 43650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21728" behindDoc="0" locked="0" layoutInCell="1" allowOverlap="1" wp14:anchorId="621D5975" wp14:editId="1AFDCCDA">
          <wp:simplePos x="0" y="0"/>
          <wp:positionH relativeFrom="column">
            <wp:posOffset>1039008</wp:posOffset>
          </wp:positionH>
          <wp:positionV relativeFrom="paragraph">
            <wp:posOffset>-3582785</wp:posOffset>
          </wp:positionV>
          <wp:extent cx="3656766" cy="507442"/>
          <wp:effectExtent l="0" t="0" r="1270" b="635"/>
          <wp:wrapNone/>
          <wp:docPr id="153137262" name="Picture 153137262"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57959873" w14:textId="77777777" w:rsidR="00FE5D3C" w:rsidRPr="008A7206" w:rsidRDefault="00FE5D3C" w:rsidP="008A72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D25A" w14:textId="2AC91CDB" w:rsidR="000F24EC" w:rsidRPr="00764279" w:rsidRDefault="000F24EC" w:rsidP="000F24EC">
    <w:pPr>
      <w:pStyle w:val="Header"/>
    </w:pPr>
    <w:r w:rsidRPr="006F5D8E">
      <w:rPr>
        <w:rFonts w:ascii="Arial" w:hAnsi="Arial" w:cs="Arial"/>
        <w:b/>
        <w:bCs/>
        <w:noProof/>
        <w:color w:val="002060"/>
        <w:sz w:val="36"/>
        <w:szCs w:val="36"/>
      </w:rPr>
      <w:drawing>
        <wp:anchor distT="0" distB="0" distL="114300" distR="114300" simplePos="0" relativeHeight="251706368" behindDoc="1" locked="0" layoutInCell="1" allowOverlap="1" wp14:anchorId="5A790362" wp14:editId="6F83A3BC">
          <wp:simplePos x="0" y="0"/>
          <wp:positionH relativeFrom="margin">
            <wp:align>right</wp:align>
          </wp:positionH>
          <wp:positionV relativeFrom="paragraph">
            <wp:posOffset>-239092</wp:posOffset>
          </wp:positionV>
          <wp:extent cx="2201995" cy="701622"/>
          <wp:effectExtent l="0" t="0" r="0" b="3810"/>
          <wp:wrapNone/>
          <wp:docPr id="1111896321" name="Picture 111189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05344" behindDoc="1" locked="0" layoutInCell="1" allowOverlap="1" wp14:anchorId="282D5B09" wp14:editId="6F0A25EF">
          <wp:simplePos x="0" y="0"/>
          <wp:positionH relativeFrom="column">
            <wp:posOffset>3537673</wp:posOffset>
          </wp:positionH>
          <wp:positionV relativeFrom="paragraph">
            <wp:posOffset>4491701</wp:posOffset>
          </wp:positionV>
          <wp:extent cx="4703787" cy="5986306"/>
          <wp:effectExtent l="0" t="0" r="0" b="0"/>
          <wp:wrapNone/>
          <wp:docPr id="1304466507"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b/>
        <w:bCs/>
        <w:noProof/>
        <w:color w:val="002060"/>
        <w:sz w:val="36"/>
        <w:szCs w:val="36"/>
      </w:rPr>
      <w:drawing>
        <wp:anchor distT="0" distB="0" distL="114300" distR="114300" simplePos="0" relativeHeight="251707392" behindDoc="1" locked="0" layoutInCell="1" allowOverlap="1" wp14:anchorId="735E2E78" wp14:editId="7F299A1D">
          <wp:simplePos x="0" y="0"/>
          <wp:positionH relativeFrom="column">
            <wp:posOffset>3521682</wp:posOffset>
          </wp:positionH>
          <wp:positionV relativeFrom="paragraph">
            <wp:posOffset>4099615</wp:posOffset>
          </wp:positionV>
          <wp:extent cx="4703787" cy="5986306"/>
          <wp:effectExtent l="0" t="0" r="0" b="0"/>
          <wp:wrapNone/>
          <wp:docPr id="1062326631"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2">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2A9CBFDB" w14:textId="5C1F5E58" w:rsidR="000F24EC" w:rsidRPr="00764279" w:rsidRDefault="000F24EC" w:rsidP="00D835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A7B8" w14:textId="431297E4" w:rsidR="00FE5D3C" w:rsidRPr="007968D1" w:rsidRDefault="00FE5D3C" w:rsidP="00CC381B">
    <w:pPr>
      <w:pStyle w:val="Header"/>
      <w:rPr>
        <w:rFonts w:ascii="Arial" w:hAnsi="Arial" w:cs="Arial"/>
        <w:b/>
        <w:bCs/>
        <w:color w:val="1F3864" w:themeColor="accent1" w:themeShade="80"/>
        <w:sz w:val="36"/>
        <w:szCs w:val="36"/>
      </w:rPr>
    </w:pPr>
    <w:r w:rsidRPr="007968D1">
      <w:rPr>
        <w:rFonts w:ascii="Arial" w:hAnsi="Arial" w:cs="Arial"/>
        <w:b/>
        <w:bCs/>
        <w:noProof/>
        <w:color w:val="002060"/>
        <w:sz w:val="36"/>
        <w:szCs w:val="36"/>
      </w:rPr>
      <w:drawing>
        <wp:anchor distT="0" distB="0" distL="114300" distR="114300" simplePos="0" relativeHeight="251719680" behindDoc="1" locked="0" layoutInCell="1" allowOverlap="1" wp14:anchorId="1C1421E8" wp14:editId="02B28B9D">
          <wp:simplePos x="0" y="0"/>
          <wp:positionH relativeFrom="margin">
            <wp:align>right</wp:align>
          </wp:positionH>
          <wp:positionV relativeFrom="paragraph">
            <wp:posOffset>-260861</wp:posOffset>
          </wp:positionV>
          <wp:extent cx="2201995" cy="701622"/>
          <wp:effectExtent l="0" t="0" r="0" b="3810"/>
          <wp:wrapNone/>
          <wp:docPr id="165965161" name="Picture 16596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7968D1">
      <w:rPr>
        <w:rFonts w:ascii="Arial" w:hAnsi="Arial" w:cs="Arial"/>
        <w:b/>
        <w:bCs/>
        <w:noProof/>
        <w:color w:val="002060"/>
        <w:sz w:val="36"/>
        <w:szCs w:val="36"/>
      </w:rPr>
      <w:drawing>
        <wp:anchor distT="0" distB="0" distL="114300" distR="114300" simplePos="0" relativeHeight="251718656" behindDoc="0" locked="0" layoutInCell="1" allowOverlap="1" wp14:anchorId="12DA7300" wp14:editId="617A7441">
          <wp:simplePos x="0" y="0"/>
          <wp:positionH relativeFrom="column">
            <wp:posOffset>1039008</wp:posOffset>
          </wp:positionH>
          <wp:positionV relativeFrom="paragraph">
            <wp:posOffset>-3582785</wp:posOffset>
          </wp:positionV>
          <wp:extent cx="3656766" cy="507442"/>
          <wp:effectExtent l="0" t="0" r="1270" b="635"/>
          <wp:wrapNone/>
          <wp:docPr id="1723708507" name="Picture 1723708507" descr="Logo&#10;&#10;Description automatically generated">
            <a:extLst xmlns:a="http://schemas.openxmlformats.org/drawingml/2006/main">
              <a:ext uri="{FF2B5EF4-FFF2-40B4-BE49-F238E27FC236}">
                <a16:creationId xmlns:a16="http://schemas.microsoft.com/office/drawing/2014/main" id="{091DBDCD-5177-79A7-75C0-9A1D8A2F44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Logo&#10;&#10;Description automatically generated">
                    <a:extLst>
                      <a:ext uri="{FF2B5EF4-FFF2-40B4-BE49-F238E27FC236}">
                        <a16:creationId xmlns:a16="http://schemas.microsoft.com/office/drawing/2014/main" id="{091DBDCD-5177-79A7-75C0-9A1D8A2F44B0}"/>
                      </a:ext>
                    </a:extLst>
                  </pic:cNvPr>
                  <pic:cNvPicPr>
                    <a:picLocks noChangeAspect="1"/>
                  </pic:cNvPicPr>
                </pic:nvPicPr>
                <pic:blipFill rotWithShape="1">
                  <a:blip r:embed="rId2">
                    <a:extLst>
                      <a:ext uri="{28A0092B-C50C-407E-A947-70E740481C1C}">
                        <a14:useLocalDpi xmlns:a14="http://schemas.microsoft.com/office/drawing/2010/main" val="0"/>
                      </a:ext>
                    </a:extLst>
                  </a:blip>
                  <a:srcRect t="16053" r="7061" b="5701"/>
                  <a:stretch/>
                </pic:blipFill>
                <pic:spPr bwMode="auto">
                  <a:xfrm>
                    <a:off x="0" y="0"/>
                    <a:ext cx="3656766" cy="5074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68D1">
      <w:rPr>
        <w:rFonts w:ascii="Arial" w:hAnsi="Arial" w:cs="Arial"/>
        <w:b/>
        <w:bCs/>
        <w:color w:val="002060"/>
        <w:sz w:val="36"/>
        <w:szCs w:val="36"/>
      </w:rPr>
      <w:t xml:space="preserve"> </w:t>
    </w:r>
  </w:p>
  <w:p w14:paraId="386F2CBD" w14:textId="6B4A480C" w:rsidR="00FE5D3C" w:rsidRPr="008A7206" w:rsidRDefault="00FE5D3C" w:rsidP="008A72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E6F5A" w14:textId="3314B2AB" w:rsidR="0022285A" w:rsidRPr="00764279" w:rsidRDefault="0022285A" w:rsidP="000F24EC">
    <w:pPr>
      <w:pStyle w:val="Header"/>
    </w:pPr>
    <w:r w:rsidRPr="006F5D8E">
      <w:rPr>
        <w:rFonts w:ascii="Arial" w:hAnsi="Arial" w:cs="Arial"/>
        <w:b/>
        <w:bCs/>
        <w:color w:val="002060"/>
        <w:sz w:val="36"/>
        <w:szCs w:val="36"/>
      </w:rPr>
      <w:t xml:space="preserve">Infection Sciences </w:t>
    </w:r>
    <w:r>
      <w:rPr>
        <w:rFonts w:ascii="Arial" w:hAnsi="Arial" w:cs="Arial"/>
        <w:b/>
        <w:bCs/>
        <w:color w:val="002060"/>
        <w:sz w:val="36"/>
        <w:szCs w:val="36"/>
      </w:rPr>
      <w:t>Test Consumables</w:t>
    </w:r>
    <w:r w:rsidRPr="002512F4">
      <w:rPr>
        <w:color w:val="002060"/>
      </w:rPr>
      <w:t xml:space="preserve"> </w:t>
    </w:r>
    <w:r>
      <w:br/>
    </w:r>
    <w:r w:rsidRPr="006F5D8E">
      <w:rPr>
        <w:rFonts w:ascii="Arial" w:hAnsi="Arial" w:cs="Arial"/>
        <w:b/>
        <w:bCs/>
        <w:noProof/>
        <w:color w:val="002060"/>
        <w:sz w:val="36"/>
        <w:szCs w:val="36"/>
      </w:rPr>
      <w:drawing>
        <wp:anchor distT="0" distB="0" distL="114300" distR="114300" simplePos="0" relativeHeight="251716608" behindDoc="1" locked="0" layoutInCell="1" allowOverlap="1" wp14:anchorId="79FE6952" wp14:editId="301B66C0">
          <wp:simplePos x="0" y="0"/>
          <wp:positionH relativeFrom="column">
            <wp:posOffset>3521682</wp:posOffset>
          </wp:positionH>
          <wp:positionV relativeFrom="paragraph">
            <wp:posOffset>4099615</wp:posOffset>
          </wp:positionV>
          <wp:extent cx="4703787" cy="5986306"/>
          <wp:effectExtent l="0" t="0" r="0" b="0"/>
          <wp:wrapNone/>
          <wp:docPr id="832139743"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color w:val="002060"/>
        <w:sz w:val="24"/>
        <w:szCs w:val="24"/>
      </w:rPr>
      <w:t xml:space="preserve">Summary </w:t>
    </w:r>
    <w:r>
      <w:rPr>
        <w:rFonts w:ascii="Arial" w:hAnsi="Arial" w:cs="Arial"/>
        <w:color w:val="002060"/>
        <w:sz w:val="24"/>
        <w:szCs w:val="24"/>
      </w:rPr>
      <w:t xml:space="preserve">Guide </w:t>
    </w:r>
    <w:r w:rsidRPr="006F5D8E">
      <w:rPr>
        <w:rFonts w:ascii="Arial" w:hAnsi="Arial" w:cs="Arial"/>
        <w:color w:val="002060"/>
        <w:sz w:val="24"/>
        <w:szCs w:val="24"/>
      </w:rPr>
      <w:t xml:space="preserve">for </w:t>
    </w:r>
    <w:r>
      <w:rPr>
        <w:rFonts w:ascii="Arial" w:hAnsi="Arial" w:cs="Arial"/>
        <w:color w:val="002060"/>
        <w:sz w:val="24"/>
        <w:szCs w:val="24"/>
      </w:rPr>
      <w:t xml:space="preserve">SEL </w:t>
    </w:r>
    <w:r w:rsidRPr="006F5D8E">
      <w:rPr>
        <w:rFonts w:ascii="Arial" w:hAnsi="Arial" w:cs="Arial"/>
        <w:color w:val="002060"/>
        <w:sz w:val="24"/>
        <w:szCs w:val="24"/>
      </w:rPr>
      <w:t>Primary Care Users</w:t>
    </w:r>
    <w:r w:rsidRPr="006F5D8E">
      <w:rPr>
        <w:rFonts w:ascii="Arial" w:hAnsi="Arial" w:cs="Arial"/>
        <w:b/>
        <w:bCs/>
        <w:noProof/>
        <w:color w:val="002060"/>
        <w:sz w:val="36"/>
        <w:szCs w:val="36"/>
      </w:rPr>
      <w:t xml:space="preserve"> </w:t>
    </w:r>
    <w:r w:rsidRPr="006F5D8E">
      <w:rPr>
        <w:rFonts w:ascii="Arial" w:hAnsi="Arial" w:cs="Arial"/>
        <w:b/>
        <w:bCs/>
        <w:noProof/>
        <w:color w:val="002060"/>
        <w:sz w:val="36"/>
        <w:szCs w:val="36"/>
      </w:rPr>
      <w:drawing>
        <wp:anchor distT="0" distB="0" distL="114300" distR="114300" simplePos="0" relativeHeight="251714560" behindDoc="1" locked="0" layoutInCell="1" allowOverlap="1" wp14:anchorId="2641A63F" wp14:editId="3F939834">
          <wp:simplePos x="0" y="0"/>
          <wp:positionH relativeFrom="margin">
            <wp:align>right</wp:align>
          </wp:positionH>
          <wp:positionV relativeFrom="paragraph">
            <wp:posOffset>-239092</wp:posOffset>
          </wp:positionV>
          <wp:extent cx="2201995" cy="701622"/>
          <wp:effectExtent l="0" t="0" r="0" b="3810"/>
          <wp:wrapNone/>
          <wp:docPr id="825229371" name="Picture 82522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
                    <a:extLst>
                      <a:ext uri="{28A0092B-C50C-407E-A947-70E740481C1C}">
                        <a14:useLocalDpi xmlns:a14="http://schemas.microsoft.com/office/drawing/2010/main" val="0"/>
                      </a:ext>
                    </a:extLst>
                  </a:blip>
                  <a:srcRect l="7747" t="16158" b="16631"/>
                  <a:stretch/>
                </pic:blipFill>
                <pic:spPr bwMode="auto">
                  <a:xfrm>
                    <a:off x="0" y="0"/>
                    <a:ext cx="2201995" cy="701622"/>
                  </a:xfrm>
                  <a:prstGeom prst="rect">
                    <a:avLst/>
                  </a:prstGeom>
                  <a:noFill/>
                  <a:ln>
                    <a:noFill/>
                  </a:ln>
                  <a:extLst>
                    <a:ext uri="{53640926-AAD7-44D8-BBD7-CCE9431645EC}">
                      <a14:shadowObscured xmlns:a14="http://schemas.microsoft.com/office/drawing/2010/main"/>
                    </a:ext>
                  </a:extLst>
                </pic:spPr>
              </pic:pic>
            </a:graphicData>
          </a:graphic>
        </wp:anchor>
      </w:drawing>
    </w:r>
    <w:r w:rsidRPr="00D728AC">
      <w:rPr>
        <w:rFonts w:ascii="Arial" w:hAnsi="Arial" w:cs="Arial"/>
        <w:b/>
        <w:bCs/>
        <w:noProof/>
        <w:color w:val="1F3864" w:themeColor="accent1" w:themeShade="80"/>
        <w:sz w:val="48"/>
        <w:szCs w:val="48"/>
      </w:rPr>
      <w:drawing>
        <wp:anchor distT="0" distB="0" distL="114300" distR="114300" simplePos="0" relativeHeight="251713536" behindDoc="1" locked="0" layoutInCell="1" allowOverlap="1" wp14:anchorId="1C42CA26" wp14:editId="4951E3AE">
          <wp:simplePos x="0" y="0"/>
          <wp:positionH relativeFrom="column">
            <wp:posOffset>3537673</wp:posOffset>
          </wp:positionH>
          <wp:positionV relativeFrom="paragraph">
            <wp:posOffset>4491701</wp:posOffset>
          </wp:positionV>
          <wp:extent cx="4703787" cy="5986306"/>
          <wp:effectExtent l="0" t="0" r="0" b="0"/>
          <wp:wrapNone/>
          <wp:docPr id="1662634791"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r w:rsidRPr="006F5D8E">
      <w:rPr>
        <w:rFonts w:ascii="Arial" w:hAnsi="Arial" w:cs="Arial"/>
        <w:b/>
        <w:bCs/>
        <w:noProof/>
        <w:color w:val="002060"/>
        <w:sz w:val="36"/>
        <w:szCs w:val="36"/>
      </w:rPr>
      <w:drawing>
        <wp:anchor distT="0" distB="0" distL="114300" distR="114300" simplePos="0" relativeHeight="251715584" behindDoc="1" locked="0" layoutInCell="1" allowOverlap="1" wp14:anchorId="659855D0" wp14:editId="2020F0F8">
          <wp:simplePos x="0" y="0"/>
          <wp:positionH relativeFrom="column">
            <wp:posOffset>3521682</wp:posOffset>
          </wp:positionH>
          <wp:positionV relativeFrom="paragraph">
            <wp:posOffset>4099615</wp:posOffset>
          </wp:positionV>
          <wp:extent cx="4703787" cy="5986306"/>
          <wp:effectExtent l="0" t="0" r="0" b="0"/>
          <wp:wrapNone/>
          <wp:docPr id="1251532027" name="Picture 1" descr="A blue lines i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732533" name="Picture 1" descr="A blue lines in a black background&#10;&#10;AI-generated content may be incorrect."/>
                  <pic:cNvPicPr/>
                </pic:nvPicPr>
                <pic:blipFill>
                  <a:blip r:embed="rId1">
                    <a:alphaModFix amt="23000"/>
                    <a:extLst>
                      <a:ext uri="{28A0092B-C50C-407E-A947-70E740481C1C}">
                        <a14:useLocalDpi xmlns:a14="http://schemas.microsoft.com/office/drawing/2010/main" val="0"/>
                      </a:ext>
                    </a:extLst>
                  </a:blip>
                  <a:stretch>
                    <a:fillRect/>
                  </a:stretch>
                </pic:blipFill>
                <pic:spPr>
                  <a:xfrm>
                    <a:off x="0" y="0"/>
                    <a:ext cx="4703787" cy="5986306"/>
                  </a:xfrm>
                  <a:prstGeom prst="rect">
                    <a:avLst/>
                  </a:prstGeom>
                </pic:spPr>
              </pic:pic>
            </a:graphicData>
          </a:graphic>
          <wp14:sizeRelH relativeFrom="page">
            <wp14:pctWidth>0</wp14:pctWidth>
          </wp14:sizeRelH>
          <wp14:sizeRelV relativeFrom="page">
            <wp14:pctHeight>0</wp14:pctHeight>
          </wp14:sizeRelV>
        </wp:anchor>
      </w:drawing>
    </w:r>
  </w:p>
  <w:p w14:paraId="67927E26" w14:textId="5EBC9BD4" w:rsidR="0022285A" w:rsidRPr="00764279" w:rsidRDefault="0022285A" w:rsidP="00D835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513E" w14:textId="4847BD6E" w:rsidR="006861A7" w:rsidRPr="00764279" w:rsidRDefault="006861A7" w:rsidP="00D835D9">
    <w:pPr>
      <w:pStyle w:val="Header"/>
    </w:pPr>
    <w:r w:rsidRPr="36B998E0">
      <w:rPr>
        <w:b/>
        <w:bCs/>
        <w:color w:val="1F3864" w:themeColor="accent1" w:themeShade="80"/>
        <w:sz w:val="48"/>
        <w:szCs w:val="4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731"/>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BF172D"/>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221F1"/>
    <w:multiLevelType w:val="hybridMultilevel"/>
    <w:tmpl w:val="87368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C14648"/>
    <w:multiLevelType w:val="hybridMultilevel"/>
    <w:tmpl w:val="F398BF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20F1394"/>
    <w:multiLevelType w:val="hybridMultilevel"/>
    <w:tmpl w:val="A1D60A66"/>
    <w:lvl w:ilvl="0" w:tplc="3190C418">
      <w:start w:val="1"/>
      <w:numFmt w:val="bullet"/>
      <w:lvlText w:val="•"/>
      <w:lvlJc w:val="left"/>
      <w:pPr>
        <w:tabs>
          <w:tab w:val="num" w:pos="720"/>
        </w:tabs>
        <w:ind w:left="720" w:hanging="360"/>
      </w:pPr>
      <w:rPr>
        <w:rFonts w:ascii="Arial,Sans-Serif" w:hAnsi="Arial,Sans-Serif" w:hint="default"/>
      </w:rPr>
    </w:lvl>
    <w:lvl w:ilvl="1" w:tplc="50E24BAE">
      <w:numFmt w:val="bullet"/>
      <w:lvlText w:val="•"/>
      <w:lvlJc w:val="left"/>
      <w:pPr>
        <w:tabs>
          <w:tab w:val="num" w:pos="1440"/>
        </w:tabs>
        <w:ind w:left="1440" w:hanging="360"/>
      </w:pPr>
      <w:rPr>
        <w:rFonts w:ascii="Arial,Sans-Serif" w:hAnsi="Arial,Sans-Serif" w:hint="default"/>
      </w:rPr>
    </w:lvl>
    <w:lvl w:ilvl="2" w:tplc="A198C454" w:tentative="1">
      <w:start w:val="1"/>
      <w:numFmt w:val="bullet"/>
      <w:lvlText w:val="•"/>
      <w:lvlJc w:val="left"/>
      <w:pPr>
        <w:tabs>
          <w:tab w:val="num" w:pos="2160"/>
        </w:tabs>
        <w:ind w:left="2160" w:hanging="360"/>
      </w:pPr>
      <w:rPr>
        <w:rFonts w:ascii="Arial,Sans-Serif" w:hAnsi="Arial,Sans-Serif" w:hint="default"/>
      </w:rPr>
    </w:lvl>
    <w:lvl w:ilvl="3" w:tplc="57163EC6" w:tentative="1">
      <w:start w:val="1"/>
      <w:numFmt w:val="bullet"/>
      <w:lvlText w:val="•"/>
      <w:lvlJc w:val="left"/>
      <w:pPr>
        <w:tabs>
          <w:tab w:val="num" w:pos="2880"/>
        </w:tabs>
        <w:ind w:left="2880" w:hanging="360"/>
      </w:pPr>
      <w:rPr>
        <w:rFonts w:ascii="Arial,Sans-Serif" w:hAnsi="Arial,Sans-Serif" w:hint="default"/>
      </w:rPr>
    </w:lvl>
    <w:lvl w:ilvl="4" w:tplc="A48E7A0E" w:tentative="1">
      <w:start w:val="1"/>
      <w:numFmt w:val="bullet"/>
      <w:lvlText w:val="•"/>
      <w:lvlJc w:val="left"/>
      <w:pPr>
        <w:tabs>
          <w:tab w:val="num" w:pos="3600"/>
        </w:tabs>
        <w:ind w:left="3600" w:hanging="360"/>
      </w:pPr>
      <w:rPr>
        <w:rFonts w:ascii="Arial,Sans-Serif" w:hAnsi="Arial,Sans-Serif" w:hint="default"/>
      </w:rPr>
    </w:lvl>
    <w:lvl w:ilvl="5" w:tplc="EC503A12" w:tentative="1">
      <w:start w:val="1"/>
      <w:numFmt w:val="bullet"/>
      <w:lvlText w:val="•"/>
      <w:lvlJc w:val="left"/>
      <w:pPr>
        <w:tabs>
          <w:tab w:val="num" w:pos="4320"/>
        </w:tabs>
        <w:ind w:left="4320" w:hanging="360"/>
      </w:pPr>
      <w:rPr>
        <w:rFonts w:ascii="Arial,Sans-Serif" w:hAnsi="Arial,Sans-Serif" w:hint="default"/>
      </w:rPr>
    </w:lvl>
    <w:lvl w:ilvl="6" w:tplc="21865C80" w:tentative="1">
      <w:start w:val="1"/>
      <w:numFmt w:val="bullet"/>
      <w:lvlText w:val="•"/>
      <w:lvlJc w:val="left"/>
      <w:pPr>
        <w:tabs>
          <w:tab w:val="num" w:pos="5040"/>
        </w:tabs>
        <w:ind w:left="5040" w:hanging="360"/>
      </w:pPr>
      <w:rPr>
        <w:rFonts w:ascii="Arial,Sans-Serif" w:hAnsi="Arial,Sans-Serif" w:hint="default"/>
      </w:rPr>
    </w:lvl>
    <w:lvl w:ilvl="7" w:tplc="ECD43E62" w:tentative="1">
      <w:start w:val="1"/>
      <w:numFmt w:val="bullet"/>
      <w:lvlText w:val="•"/>
      <w:lvlJc w:val="left"/>
      <w:pPr>
        <w:tabs>
          <w:tab w:val="num" w:pos="5760"/>
        </w:tabs>
        <w:ind w:left="5760" w:hanging="360"/>
      </w:pPr>
      <w:rPr>
        <w:rFonts w:ascii="Arial,Sans-Serif" w:hAnsi="Arial,Sans-Serif" w:hint="default"/>
      </w:rPr>
    </w:lvl>
    <w:lvl w:ilvl="8" w:tplc="A8FC5FBA" w:tentative="1">
      <w:start w:val="1"/>
      <w:numFmt w:val="bullet"/>
      <w:lvlText w:val="•"/>
      <w:lvlJc w:val="left"/>
      <w:pPr>
        <w:tabs>
          <w:tab w:val="num" w:pos="6480"/>
        </w:tabs>
        <w:ind w:left="6480" w:hanging="360"/>
      </w:pPr>
      <w:rPr>
        <w:rFonts w:ascii="Arial,Sans-Serif" w:hAnsi="Arial,Sans-Serif" w:hint="default"/>
      </w:rPr>
    </w:lvl>
  </w:abstractNum>
  <w:abstractNum w:abstractNumId="5" w15:restartNumberingAfterBreak="0">
    <w:nsid w:val="3DD26BB5"/>
    <w:multiLevelType w:val="hybridMultilevel"/>
    <w:tmpl w:val="B30A228A"/>
    <w:lvl w:ilvl="0" w:tplc="0809000F">
      <w:start w:val="1"/>
      <w:numFmt w:val="decimal"/>
      <w:lvlText w:val="%1."/>
      <w:lvlJc w:val="left"/>
      <w:pPr>
        <w:ind w:left="1732" w:hanging="360"/>
      </w:pPr>
    </w:lvl>
    <w:lvl w:ilvl="1" w:tplc="08090019" w:tentative="1">
      <w:start w:val="1"/>
      <w:numFmt w:val="lowerLetter"/>
      <w:lvlText w:val="%2."/>
      <w:lvlJc w:val="left"/>
      <w:pPr>
        <w:ind w:left="2452" w:hanging="360"/>
      </w:pPr>
    </w:lvl>
    <w:lvl w:ilvl="2" w:tplc="0809001B" w:tentative="1">
      <w:start w:val="1"/>
      <w:numFmt w:val="lowerRoman"/>
      <w:lvlText w:val="%3."/>
      <w:lvlJc w:val="right"/>
      <w:pPr>
        <w:ind w:left="3172" w:hanging="180"/>
      </w:pPr>
    </w:lvl>
    <w:lvl w:ilvl="3" w:tplc="0809000F" w:tentative="1">
      <w:start w:val="1"/>
      <w:numFmt w:val="decimal"/>
      <w:lvlText w:val="%4."/>
      <w:lvlJc w:val="left"/>
      <w:pPr>
        <w:ind w:left="3892" w:hanging="360"/>
      </w:pPr>
    </w:lvl>
    <w:lvl w:ilvl="4" w:tplc="08090019" w:tentative="1">
      <w:start w:val="1"/>
      <w:numFmt w:val="lowerLetter"/>
      <w:lvlText w:val="%5."/>
      <w:lvlJc w:val="left"/>
      <w:pPr>
        <w:ind w:left="4612" w:hanging="360"/>
      </w:pPr>
    </w:lvl>
    <w:lvl w:ilvl="5" w:tplc="0809001B" w:tentative="1">
      <w:start w:val="1"/>
      <w:numFmt w:val="lowerRoman"/>
      <w:lvlText w:val="%6."/>
      <w:lvlJc w:val="right"/>
      <w:pPr>
        <w:ind w:left="5332" w:hanging="180"/>
      </w:pPr>
    </w:lvl>
    <w:lvl w:ilvl="6" w:tplc="0809000F" w:tentative="1">
      <w:start w:val="1"/>
      <w:numFmt w:val="decimal"/>
      <w:lvlText w:val="%7."/>
      <w:lvlJc w:val="left"/>
      <w:pPr>
        <w:ind w:left="6052" w:hanging="360"/>
      </w:pPr>
    </w:lvl>
    <w:lvl w:ilvl="7" w:tplc="08090019" w:tentative="1">
      <w:start w:val="1"/>
      <w:numFmt w:val="lowerLetter"/>
      <w:lvlText w:val="%8."/>
      <w:lvlJc w:val="left"/>
      <w:pPr>
        <w:ind w:left="6772" w:hanging="360"/>
      </w:pPr>
    </w:lvl>
    <w:lvl w:ilvl="8" w:tplc="0809001B" w:tentative="1">
      <w:start w:val="1"/>
      <w:numFmt w:val="lowerRoman"/>
      <w:lvlText w:val="%9."/>
      <w:lvlJc w:val="right"/>
      <w:pPr>
        <w:ind w:left="7492" w:hanging="180"/>
      </w:pPr>
    </w:lvl>
  </w:abstractNum>
  <w:abstractNum w:abstractNumId="6" w15:restartNumberingAfterBreak="0">
    <w:nsid w:val="4AE02BCF"/>
    <w:multiLevelType w:val="multilevel"/>
    <w:tmpl w:val="AB16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712BB6"/>
    <w:multiLevelType w:val="multilevel"/>
    <w:tmpl w:val="601E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D55725"/>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187A5C"/>
    <w:multiLevelType w:val="multilevel"/>
    <w:tmpl w:val="C1A4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4D13F6"/>
    <w:multiLevelType w:val="hybridMultilevel"/>
    <w:tmpl w:val="9ACC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074643">
    <w:abstractNumId w:val="3"/>
  </w:num>
  <w:num w:numId="2" w16cid:durableId="1137720088">
    <w:abstractNumId w:val="7"/>
  </w:num>
  <w:num w:numId="3" w16cid:durableId="1502695254">
    <w:abstractNumId w:val="6"/>
  </w:num>
  <w:num w:numId="4" w16cid:durableId="879895743">
    <w:abstractNumId w:val="10"/>
  </w:num>
  <w:num w:numId="5" w16cid:durableId="91440700">
    <w:abstractNumId w:val="2"/>
  </w:num>
  <w:num w:numId="6" w16cid:durableId="1764302796">
    <w:abstractNumId w:val="8"/>
  </w:num>
  <w:num w:numId="7" w16cid:durableId="1788546716">
    <w:abstractNumId w:val="4"/>
  </w:num>
  <w:num w:numId="8" w16cid:durableId="587809437">
    <w:abstractNumId w:val="5"/>
  </w:num>
  <w:num w:numId="9" w16cid:durableId="21133452">
    <w:abstractNumId w:val="9"/>
  </w:num>
  <w:num w:numId="10" w16cid:durableId="2035886602">
    <w:abstractNumId w:val="0"/>
  </w:num>
  <w:num w:numId="11" w16cid:durableId="594166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15"/>
    <w:rsid w:val="00001F42"/>
    <w:rsid w:val="000042DE"/>
    <w:rsid w:val="000069B4"/>
    <w:rsid w:val="0001658B"/>
    <w:rsid w:val="00025692"/>
    <w:rsid w:val="000341CB"/>
    <w:rsid w:val="00040C7B"/>
    <w:rsid w:val="00043178"/>
    <w:rsid w:val="000475A8"/>
    <w:rsid w:val="0005429F"/>
    <w:rsid w:val="00060489"/>
    <w:rsid w:val="000650AB"/>
    <w:rsid w:val="0007210B"/>
    <w:rsid w:val="000744B0"/>
    <w:rsid w:val="0007609A"/>
    <w:rsid w:val="0008793F"/>
    <w:rsid w:val="0009441E"/>
    <w:rsid w:val="000B329F"/>
    <w:rsid w:val="000B7851"/>
    <w:rsid w:val="000C74D2"/>
    <w:rsid w:val="000D6ED0"/>
    <w:rsid w:val="000D7FD2"/>
    <w:rsid w:val="000E25F8"/>
    <w:rsid w:val="000E5BCA"/>
    <w:rsid w:val="000F1398"/>
    <w:rsid w:val="000F1FC1"/>
    <w:rsid w:val="000F24EC"/>
    <w:rsid w:val="000F2B65"/>
    <w:rsid w:val="000F3AF4"/>
    <w:rsid w:val="00105173"/>
    <w:rsid w:val="00105B2B"/>
    <w:rsid w:val="00110D1F"/>
    <w:rsid w:val="00116CB9"/>
    <w:rsid w:val="0012227C"/>
    <w:rsid w:val="00140978"/>
    <w:rsid w:val="00152778"/>
    <w:rsid w:val="00164451"/>
    <w:rsid w:val="001741E9"/>
    <w:rsid w:val="00180045"/>
    <w:rsid w:val="001829B5"/>
    <w:rsid w:val="0018670B"/>
    <w:rsid w:val="001969B5"/>
    <w:rsid w:val="001A1DDB"/>
    <w:rsid w:val="001A22BD"/>
    <w:rsid w:val="001A35E2"/>
    <w:rsid w:val="001A3600"/>
    <w:rsid w:val="001A5886"/>
    <w:rsid w:val="001B4C7B"/>
    <w:rsid w:val="001B76D7"/>
    <w:rsid w:val="001C2F67"/>
    <w:rsid w:val="001D0B9D"/>
    <w:rsid w:val="001D50A4"/>
    <w:rsid w:val="001D6BE3"/>
    <w:rsid w:val="001E0F5E"/>
    <w:rsid w:val="001F2E88"/>
    <w:rsid w:val="00215354"/>
    <w:rsid w:val="00216423"/>
    <w:rsid w:val="00220462"/>
    <w:rsid w:val="00220A08"/>
    <w:rsid w:val="0022285A"/>
    <w:rsid w:val="00232275"/>
    <w:rsid w:val="002341A6"/>
    <w:rsid w:val="00246EBC"/>
    <w:rsid w:val="0024739F"/>
    <w:rsid w:val="00247609"/>
    <w:rsid w:val="00247D0A"/>
    <w:rsid w:val="002512AC"/>
    <w:rsid w:val="00265234"/>
    <w:rsid w:val="0026622C"/>
    <w:rsid w:val="0026779A"/>
    <w:rsid w:val="00272E70"/>
    <w:rsid w:val="00273D76"/>
    <w:rsid w:val="00275637"/>
    <w:rsid w:val="00275F9E"/>
    <w:rsid w:val="00277E5D"/>
    <w:rsid w:val="00284076"/>
    <w:rsid w:val="00287041"/>
    <w:rsid w:val="002872FB"/>
    <w:rsid w:val="002A066A"/>
    <w:rsid w:val="002A36CF"/>
    <w:rsid w:val="002A37C6"/>
    <w:rsid w:val="002A4F20"/>
    <w:rsid w:val="002B7AFF"/>
    <w:rsid w:val="002C1DEE"/>
    <w:rsid w:val="002D7236"/>
    <w:rsid w:val="002D7F91"/>
    <w:rsid w:val="002E3017"/>
    <w:rsid w:val="002F3DD9"/>
    <w:rsid w:val="002F7377"/>
    <w:rsid w:val="00310F8E"/>
    <w:rsid w:val="003247C2"/>
    <w:rsid w:val="00333687"/>
    <w:rsid w:val="00344751"/>
    <w:rsid w:val="00352016"/>
    <w:rsid w:val="003526AA"/>
    <w:rsid w:val="0036558D"/>
    <w:rsid w:val="00377197"/>
    <w:rsid w:val="00382074"/>
    <w:rsid w:val="00383DB9"/>
    <w:rsid w:val="00384807"/>
    <w:rsid w:val="00390223"/>
    <w:rsid w:val="0039396A"/>
    <w:rsid w:val="00393AC1"/>
    <w:rsid w:val="00393F9B"/>
    <w:rsid w:val="003A15A3"/>
    <w:rsid w:val="003A410F"/>
    <w:rsid w:val="003B5C31"/>
    <w:rsid w:val="003B6A55"/>
    <w:rsid w:val="003B6FE1"/>
    <w:rsid w:val="003B7A77"/>
    <w:rsid w:val="003D0C6A"/>
    <w:rsid w:val="003D2211"/>
    <w:rsid w:val="003D7C9A"/>
    <w:rsid w:val="003E24AA"/>
    <w:rsid w:val="003E436E"/>
    <w:rsid w:val="003F213E"/>
    <w:rsid w:val="003F5183"/>
    <w:rsid w:val="00414FF8"/>
    <w:rsid w:val="00422265"/>
    <w:rsid w:val="004338F5"/>
    <w:rsid w:val="00456358"/>
    <w:rsid w:val="00456A8D"/>
    <w:rsid w:val="00462A61"/>
    <w:rsid w:val="00470869"/>
    <w:rsid w:val="00471615"/>
    <w:rsid w:val="00471A6D"/>
    <w:rsid w:val="0047621F"/>
    <w:rsid w:val="004810FB"/>
    <w:rsid w:val="00490408"/>
    <w:rsid w:val="00493CC0"/>
    <w:rsid w:val="00495E15"/>
    <w:rsid w:val="00497431"/>
    <w:rsid w:val="004C05BC"/>
    <w:rsid w:val="004D5D1C"/>
    <w:rsid w:val="004E1FEE"/>
    <w:rsid w:val="004E5172"/>
    <w:rsid w:val="004F2061"/>
    <w:rsid w:val="004F77B5"/>
    <w:rsid w:val="005062DF"/>
    <w:rsid w:val="00510442"/>
    <w:rsid w:val="00521BE6"/>
    <w:rsid w:val="005243FF"/>
    <w:rsid w:val="005347D2"/>
    <w:rsid w:val="0054249E"/>
    <w:rsid w:val="00543163"/>
    <w:rsid w:val="00545A38"/>
    <w:rsid w:val="005471F1"/>
    <w:rsid w:val="00547593"/>
    <w:rsid w:val="00551ED7"/>
    <w:rsid w:val="0058392A"/>
    <w:rsid w:val="00587995"/>
    <w:rsid w:val="005900CB"/>
    <w:rsid w:val="0059279D"/>
    <w:rsid w:val="005A3002"/>
    <w:rsid w:val="005A4AA4"/>
    <w:rsid w:val="005B1CDF"/>
    <w:rsid w:val="005B40DB"/>
    <w:rsid w:val="005E380B"/>
    <w:rsid w:val="005F28E0"/>
    <w:rsid w:val="006076A4"/>
    <w:rsid w:val="006130D1"/>
    <w:rsid w:val="00614706"/>
    <w:rsid w:val="00615F23"/>
    <w:rsid w:val="0063190B"/>
    <w:rsid w:val="00636013"/>
    <w:rsid w:val="00643B67"/>
    <w:rsid w:val="00646321"/>
    <w:rsid w:val="006618B1"/>
    <w:rsid w:val="00667756"/>
    <w:rsid w:val="00674928"/>
    <w:rsid w:val="006762A5"/>
    <w:rsid w:val="006861A7"/>
    <w:rsid w:val="00687A60"/>
    <w:rsid w:val="00695ECF"/>
    <w:rsid w:val="006B7619"/>
    <w:rsid w:val="006C783A"/>
    <w:rsid w:val="006D698B"/>
    <w:rsid w:val="006D73AB"/>
    <w:rsid w:val="006D766E"/>
    <w:rsid w:val="006E6D64"/>
    <w:rsid w:val="006F10F8"/>
    <w:rsid w:val="006F5F25"/>
    <w:rsid w:val="00701DA1"/>
    <w:rsid w:val="007168F1"/>
    <w:rsid w:val="00717FF8"/>
    <w:rsid w:val="007265DC"/>
    <w:rsid w:val="00731078"/>
    <w:rsid w:val="0073415F"/>
    <w:rsid w:val="0075653A"/>
    <w:rsid w:val="00757FAE"/>
    <w:rsid w:val="00764279"/>
    <w:rsid w:val="0076650D"/>
    <w:rsid w:val="00774652"/>
    <w:rsid w:val="007755A9"/>
    <w:rsid w:val="00781C18"/>
    <w:rsid w:val="00785D92"/>
    <w:rsid w:val="007968D1"/>
    <w:rsid w:val="00796A0E"/>
    <w:rsid w:val="007971E3"/>
    <w:rsid w:val="007A081D"/>
    <w:rsid w:val="007A4330"/>
    <w:rsid w:val="007A4E2E"/>
    <w:rsid w:val="007A7E62"/>
    <w:rsid w:val="007B1573"/>
    <w:rsid w:val="007B7000"/>
    <w:rsid w:val="007B7289"/>
    <w:rsid w:val="007C13AA"/>
    <w:rsid w:val="007C22B3"/>
    <w:rsid w:val="007C5170"/>
    <w:rsid w:val="007E1755"/>
    <w:rsid w:val="007E4EEB"/>
    <w:rsid w:val="007F4EF5"/>
    <w:rsid w:val="00810F7D"/>
    <w:rsid w:val="00814478"/>
    <w:rsid w:val="008145C3"/>
    <w:rsid w:val="0082273F"/>
    <w:rsid w:val="00824415"/>
    <w:rsid w:val="008264A5"/>
    <w:rsid w:val="008408FA"/>
    <w:rsid w:val="00842334"/>
    <w:rsid w:val="00845FBA"/>
    <w:rsid w:val="00846BBA"/>
    <w:rsid w:val="0085082D"/>
    <w:rsid w:val="008513C3"/>
    <w:rsid w:val="00851427"/>
    <w:rsid w:val="008605EE"/>
    <w:rsid w:val="00885EFF"/>
    <w:rsid w:val="00886303"/>
    <w:rsid w:val="00896F4A"/>
    <w:rsid w:val="008A0895"/>
    <w:rsid w:val="008A5AB0"/>
    <w:rsid w:val="008A7206"/>
    <w:rsid w:val="008A7BFF"/>
    <w:rsid w:val="008C0BF7"/>
    <w:rsid w:val="008C5363"/>
    <w:rsid w:val="008D0D3F"/>
    <w:rsid w:val="008D1BDD"/>
    <w:rsid w:val="008D4142"/>
    <w:rsid w:val="008D570E"/>
    <w:rsid w:val="008E521A"/>
    <w:rsid w:val="008E53A2"/>
    <w:rsid w:val="00902A32"/>
    <w:rsid w:val="00903DEF"/>
    <w:rsid w:val="0091249F"/>
    <w:rsid w:val="00914784"/>
    <w:rsid w:val="00914A84"/>
    <w:rsid w:val="00917072"/>
    <w:rsid w:val="00924666"/>
    <w:rsid w:val="00933449"/>
    <w:rsid w:val="00950811"/>
    <w:rsid w:val="00951441"/>
    <w:rsid w:val="00954CBA"/>
    <w:rsid w:val="00960DDB"/>
    <w:rsid w:val="00960E7A"/>
    <w:rsid w:val="00976D1E"/>
    <w:rsid w:val="00981F6D"/>
    <w:rsid w:val="0098527D"/>
    <w:rsid w:val="009913F1"/>
    <w:rsid w:val="00992256"/>
    <w:rsid w:val="009932A9"/>
    <w:rsid w:val="00993F80"/>
    <w:rsid w:val="00997BA7"/>
    <w:rsid w:val="009A17E7"/>
    <w:rsid w:val="009B40BB"/>
    <w:rsid w:val="009B4EE2"/>
    <w:rsid w:val="009C4188"/>
    <w:rsid w:val="009C7F6A"/>
    <w:rsid w:val="009E18F3"/>
    <w:rsid w:val="009F5278"/>
    <w:rsid w:val="009F740C"/>
    <w:rsid w:val="00A12AE8"/>
    <w:rsid w:val="00A25109"/>
    <w:rsid w:val="00A3066C"/>
    <w:rsid w:val="00A30AA6"/>
    <w:rsid w:val="00A505B0"/>
    <w:rsid w:val="00A50847"/>
    <w:rsid w:val="00A545EB"/>
    <w:rsid w:val="00A575D2"/>
    <w:rsid w:val="00A6048A"/>
    <w:rsid w:val="00A6161F"/>
    <w:rsid w:val="00A65549"/>
    <w:rsid w:val="00A7069B"/>
    <w:rsid w:val="00A84C0F"/>
    <w:rsid w:val="00A90D11"/>
    <w:rsid w:val="00A95653"/>
    <w:rsid w:val="00AA3636"/>
    <w:rsid w:val="00AA3D91"/>
    <w:rsid w:val="00AA57DE"/>
    <w:rsid w:val="00AA7059"/>
    <w:rsid w:val="00AB0C08"/>
    <w:rsid w:val="00AB5B1F"/>
    <w:rsid w:val="00AF38E3"/>
    <w:rsid w:val="00AF5940"/>
    <w:rsid w:val="00AF7112"/>
    <w:rsid w:val="00B15BED"/>
    <w:rsid w:val="00B175B1"/>
    <w:rsid w:val="00B20429"/>
    <w:rsid w:val="00B30B02"/>
    <w:rsid w:val="00B35433"/>
    <w:rsid w:val="00B434CC"/>
    <w:rsid w:val="00B51BDB"/>
    <w:rsid w:val="00B540C5"/>
    <w:rsid w:val="00B56AEE"/>
    <w:rsid w:val="00B622AD"/>
    <w:rsid w:val="00B8796B"/>
    <w:rsid w:val="00B97235"/>
    <w:rsid w:val="00B97A65"/>
    <w:rsid w:val="00BB3CF9"/>
    <w:rsid w:val="00BD0A19"/>
    <w:rsid w:val="00BF20D3"/>
    <w:rsid w:val="00BF49A3"/>
    <w:rsid w:val="00C13148"/>
    <w:rsid w:val="00C16540"/>
    <w:rsid w:val="00C2267E"/>
    <w:rsid w:val="00C27973"/>
    <w:rsid w:val="00C27CB7"/>
    <w:rsid w:val="00C475A1"/>
    <w:rsid w:val="00C50205"/>
    <w:rsid w:val="00C55C57"/>
    <w:rsid w:val="00C63581"/>
    <w:rsid w:val="00C70F34"/>
    <w:rsid w:val="00C7418A"/>
    <w:rsid w:val="00C808CE"/>
    <w:rsid w:val="00C95682"/>
    <w:rsid w:val="00CA2D60"/>
    <w:rsid w:val="00CA4499"/>
    <w:rsid w:val="00CA54C6"/>
    <w:rsid w:val="00CA6381"/>
    <w:rsid w:val="00CB02FF"/>
    <w:rsid w:val="00CB2294"/>
    <w:rsid w:val="00CB6DDD"/>
    <w:rsid w:val="00CC1FC1"/>
    <w:rsid w:val="00CC2D83"/>
    <w:rsid w:val="00CC381B"/>
    <w:rsid w:val="00CD527B"/>
    <w:rsid w:val="00CE0234"/>
    <w:rsid w:val="00CE5906"/>
    <w:rsid w:val="00CF54BF"/>
    <w:rsid w:val="00D103F7"/>
    <w:rsid w:val="00D1293A"/>
    <w:rsid w:val="00D1695A"/>
    <w:rsid w:val="00D20D62"/>
    <w:rsid w:val="00D21009"/>
    <w:rsid w:val="00D22F32"/>
    <w:rsid w:val="00D25CEB"/>
    <w:rsid w:val="00D30479"/>
    <w:rsid w:val="00D36C7D"/>
    <w:rsid w:val="00D5123C"/>
    <w:rsid w:val="00D61226"/>
    <w:rsid w:val="00D61E06"/>
    <w:rsid w:val="00D728AC"/>
    <w:rsid w:val="00D835D9"/>
    <w:rsid w:val="00D8555B"/>
    <w:rsid w:val="00D905B7"/>
    <w:rsid w:val="00D93855"/>
    <w:rsid w:val="00D94B65"/>
    <w:rsid w:val="00D96E68"/>
    <w:rsid w:val="00DA0F58"/>
    <w:rsid w:val="00DA63E1"/>
    <w:rsid w:val="00DB08E1"/>
    <w:rsid w:val="00DC2297"/>
    <w:rsid w:val="00DD4964"/>
    <w:rsid w:val="00DD6032"/>
    <w:rsid w:val="00DD607D"/>
    <w:rsid w:val="00DD6D7D"/>
    <w:rsid w:val="00DD72DE"/>
    <w:rsid w:val="00DD7554"/>
    <w:rsid w:val="00DE578B"/>
    <w:rsid w:val="00E00B4E"/>
    <w:rsid w:val="00E044EE"/>
    <w:rsid w:val="00E06090"/>
    <w:rsid w:val="00E06EC9"/>
    <w:rsid w:val="00E14DB9"/>
    <w:rsid w:val="00E22A9F"/>
    <w:rsid w:val="00E30925"/>
    <w:rsid w:val="00E351D3"/>
    <w:rsid w:val="00E427C1"/>
    <w:rsid w:val="00E4299E"/>
    <w:rsid w:val="00E434E5"/>
    <w:rsid w:val="00E5087F"/>
    <w:rsid w:val="00E55A7A"/>
    <w:rsid w:val="00E57E4D"/>
    <w:rsid w:val="00E66C76"/>
    <w:rsid w:val="00E67AA0"/>
    <w:rsid w:val="00E73037"/>
    <w:rsid w:val="00E751FE"/>
    <w:rsid w:val="00E75469"/>
    <w:rsid w:val="00E8074D"/>
    <w:rsid w:val="00EC01D1"/>
    <w:rsid w:val="00EC0677"/>
    <w:rsid w:val="00EC5746"/>
    <w:rsid w:val="00ED2235"/>
    <w:rsid w:val="00ED3650"/>
    <w:rsid w:val="00ED4552"/>
    <w:rsid w:val="00ED669F"/>
    <w:rsid w:val="00ED7BA7"/>
    <w:rsid w:val="00EE7C2E"/>
    <w:rsid w:val="00EF0CD4"/>
    <w:rsid w:val="00EF0E85"/>
    <w:rsid w:val="00EF2056"/>
    <w:rsid w:val="00EF3B63"/>
    <w:rsid w:val="00EF59FE"/>
    <w:rsid w:val="00F056E5"/>
    <w:rsid w:val="00F0782E"/>
    <w:rsid w:val="00F253C5"/>
    <w:rsid w:val="00F2786B"/>
    <w:rsid w:val="00F3250C"/>
    <w:rsid w:val="00F32EC2"/>
    <w:rsid w:val="00F4091E"/>
    <w:rsid w:val="00F47D83"/>
    <w:rsid w:val="00F55290"/>
    <w:rsid w:val="00F55E47"/>
    <w:rsid w:val="00F625C4"/>
    <w:rsid w:val="00F6427A"/>
    <w:rsid w:val="00F64A3A"/>
    <w:rsid w:val="00F7732F"/>
    <w:rsid w:val="00F83246"/>
    <w:rsid w:val="00F86E75"/>
    <w:rsid w:val="00F92CF4"/>
    <w:rsid w:val="00F9347F"/>
    <w:rsid w:val="00FA26A8"/>
    <w:rsid w:val="00FA2745"/>
    <w:rsid w:val="00FA5417"/>
    <w:rsid w:val="00FB0238"/>
    <w:rsid w:val="00FB0E7D"/>
    <w:rsid w:val="00FC0FC1"/>
    <w:rsid w:val="00FD604E"/>
    <w:rsid w:val="00FE13BA"/>
    <w:rsid w:val="00FE4817"/>
    <w:rsid w:val="00FE57E0"/>
    <w:rsid w:val="00FE5D3C"/>
    <w:rsid w:val="00FF239E"/>
    <w:rsid w:val="00FF5AD6"/>
    <w:rsid w:val="0431FE76"/>
    <w:rsid w:val="043A5B1D"/>
    <w:rsid w:val="0C24B7D0"/>
    <w:rsid w:val="0E10F706"/>
    <w:rsid w:val="144B0D2E"/>
    <w:rsid w:val="17A625B1"/>
    <w:rsid w:val="19AF9027"/>
    <w:rsid w:val="1B97AD11"/>
    <w:rsid w:val="205FA2A8"/>
    <w:rsid w:val="270DF4CC"/>
    <w:rsid w:val="27DF6DC0"/>
    <w:rsid w:val="3025BF74"/>
    <w:rsid w:val="36B998E0"/>
    <w:rsid w:val="38DC1EEA"/>
    <w:rsid w:val="3CB1AA01"/>
    <w:rsid w:val="3D8B9078"/>
    <w:rsid w:val="4D4913EC"/>
    <w:rsid w:val="55C835C3"/>
    <w:rsid w:val="5A3D7F56"/>
    <w:rsid w:val="5BD833B9"/>
    <w:rsid w:val="5FD974A5"/>
    <w:rsid w:val="65074BA6"/>
    <w:rsid w:val="6F5B8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8774F"/>
  <w15:chartTrackingRefBased/>
  <w15:docId w15:val="{9670E5F1-F130-489D-8BFA-87F70D8C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0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045"/>
  </w:style>
  <w:style w:type="paragraph" w:styleId="Footer">
    <w:name w:val="footer"/>
    <w:basedOn w:val="Normal"/>
    <w:link w:val="FooterChar"/>
    <w:uiPriority w:val="99"/>
    <w:unhideWhenUsed/>
    <w:rsid w:val="001800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045"/>
  </w:style>
  <w:style w:type="table" w:styleId="TableGrid">
    <w:name w:val="Table Grid"/>
    <w:basedOn w:val="TableNormal"/>
    <w:uiPriority w:val="39"/>
    <w:rsid w:val="00180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0045"/>
    <w:pPr>
      <w:ind w:left="720"/>
      <w:contextualSpacing/>
    </w:pPr>
  </w:style>
  <w:style w:type="character" w:styleId="CommentReference">
    <w:name w:val="annotation reference"/>
    <w:basedOn w:val="DefaultParagraphFont"/>
    <w:uiPriority w:val="99"/>
    <w:semiHidden/>
    <w:unhideWhenUsed/>
    <w:rsid w:val="00636013"/>
    <w:rPr>
      <w:sz w:val="16"/>
      <w:szCs w:val="16"/>
    </w:rPr>
  </w:style>
  <w:style w:type="paragraph" w:styleId="CommentText">
    <w:name w:val="annotation text"/>
    <w:basedOn w:val="Normal"/>
    <w:link w:val="CommentTextChar"/>
    <w:uiPriority w:val="99"/>
    <w:unhideWhenUsed/>
    <w:rsid w:val="00636013"/>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636013"/>
    <w:rPr>
      <w:rFonts w:ascii="Calibri" w:hAnsi="Calibri" w:cs="Times New Roman"/>
      <w:sz w:val="20"/>
      <w:szCs w:val="20"/>
    </w:rPr>
  </w:style>
  <w:style w:type="character" w:styleId="Hyperlink">
    <w:name w:val="Hyperlink"/>
    <w:basedOn w:val="DefaultParagraphFont"/>
    <w:uiPriority w:val="99"/>
    <w:unhideWhenUsed/>
    <w:rsid w:val="00D94B65"/>
    <w:rPr>
      <w:color w:val="002060"/>
      <w:u w:val="none"/>
    </w:rPr>
  </w:style>
  <w:style w:type="paragraph" w:styleId="NormalWeb">
    <w:name w:val="Normal (Web)"/>
    <w:basedOn w:val="Normal"/>
    <w:uiPriority w:val="99"/>
    <w:unhideWhenUsed/>
    <w:rsid w:val="00636013"/>
    <w:pPr>
      <w:spacing w:after="0" w:line="240" w:lineRule="auto"/>
    </w:pPr>
    <w:rPr>
      <w:rFonts w:ascii="Aptos" w:hAnsi="Aptos" w:cs="Aptos"/>
      <w:sz w:val="24"/>
      <w:szCs w:val="24"/>
      <w:lang w:eastAsia="en-GB"/>
    </w:rPr>
  </w:style>
  <w:style w:type="character" w:styleId="UnresolvedMention">
    <w:name w:val="Unresolved Mention"/>
    <w:basedOn w:val="DefaultParagraphFont"/>
    <w:uiPriority w:val="99"/>
    <w:semiHidden/>
    <w:unhideWhenUsed/>
    <w:rsid w:val="00D728AC"/>
    <w:rPr>
      <w:color w:val="605E5C"/>
      <w:shd w:val="clear" w:color="auto" w:fill="E1DFDD"/>
    </w:rPr>
  </w:style>
  <w:style w:type="character" w:styleId="FollowedHyperlink">
    <w:name w:val="FollowedHyperlink"/>
    <w:basedOn w:val="DefaultParagraphFont"/>
    <w:uiPriority w:val="99"/>
    <w:semiHidden/>
    <w:unhideWhenUsed/>
    <w:rsid w:val="00AF5940"/>
    <w:rPr>
      <w:color w:val="954F72" w:themeColor="followedHyperlink"/>
      <w:u w:val="single"/>
    </w:rPr>
  </w:style>
  <w:style w:type="paragraph" w:styleId="NoSpacing">
    <w:name w:val="No Spacing"/>
    <w:link w:val="NoSpacingChar"/>
    <w:uiPriority w:val="1"/>
    <w:qFormat/>
    <w:rsid w:val="0037719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77197"/>
    <w:rPr>
      <w:rFonts w:eastAsiaTheme="minorEastAsia"/>
      <w:lang w:val="en-US"/>
    </w:rPr>
  </w:style>
  <w:style w:type="paragraph" w:customStyle="1" w:styleId="paragraph">
    <w:name w:val="paragraph"/>
    <w:basedOn w:val="Normal"/>
    <w:rsid w:val="00FC0F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acimagecontainer">
    <w:name w:val="wacimagecontainer"/>
    <w:basedOn w:val="DefaultParagraphFont"/>
    <w:rsid w:val="00FC0FC1"/>
  </w:style>
  <w:style w:type="character" w:customStyle="1" w:styleId="normaltextrun">
    <w:name w:val="normaltextrun"/>
    <w:basedOn w:val="DefaultParagraphFont"/>
    <w:rsid w:val="00FC0FC1"/>
  </w:style>
  <w:style w:type="character" w:customStyle="1" w:styleId="eop">
    <w:name w:val="eop"/>
    <w:basedOn w:val="DefaultParagraphFont"/>
    <w:rsid w:val="00FC0FC1"/>
  </w:style>
  <w:style w:type="character" w:customStyle="1" w:styleId="tabchar">
    <w:name w:val="tabchar"/>
    <w:basedOn w:val="DefaultParagraphFont"/>
    <w:rsid w:val="00FC0FC1"/>
  </w:style>
  <w:style w:type="character" w:customStyle="1" w:styleId="contentcontrolboundarysink">
    <w:name w:val="contentcontrolboundarysink"/>
    <w:basedOn w:val="DefaultParagraphFont"/>
    <w:rsid w:val="00FC0FC1"/>
  </w:style>
  <w:style w:type="character" w:customStyle="1" w:styleId="scxp202169002">
    <w:name w:val="scxp202169002"/>
    <w:basedOn w:val="DefaultParagraphFont"/>
    <w:rsid w:val="007C5170"/>
  </w:style>
  <w:style w:type="table" w:customStyle="1" w:styleId="TableGrid0">
    <w:name w:val="TableGrid"/>
    <w:rsid w:val="00F83246"/>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PlaceholderText">
    <w:name w:val="Placeholder Text"/>
    <w:basedOn w:val="DefaultParagraphFont"/>
    <w:uiPriority w:val="99"/>
    <w:semiHidden/>
    <w:rsid w:val="004974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938063">
      <w:bodyDiv w:val="1"/>
      <w:marLeft w:val="0"/>
      <w:marRight w:val="0"/>
      <w:marTop w:val="0"/>
      <w:marBottom w:val="0"/>
      <w:divBdr>
        <w:top w:val="none" w:sz="0" w:space="0" w:color="auto"/>
        <w:left w:val="none" w:sz="0" w:space="0" w:color="auto"/>
        <w:bottom w:val="none" w:sz="0" w:space="0" w:color="auto"/>
        <w:right w:val="none" w:sz="0" w:space="0" w:color="auto"/>
      </w:divBdr>
    </w:div>
    <w:div w:id="182944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ustomerservices@synnovis.co.uk" TargetMode="External"/><Relationship Id="rId21" Type="http://schemas.openxmlformats.org/officeDocument/2006/relationships/hyperlink" Target="https://synlab.co.uk/synnovis/service-user-resources/collection-times/" TargetMode="External"/><Relationship Id="rId42" Type="http://schemas.openxmlformats.org/officeDocument/2006/relationships/image" Target="media/image7.png"/><Relationship Id="rId47" Type="http://schemas.openxmlformats.org/officeDocument/2006/relationships/hyperlink" Target="mailto:joanne.lawlor@selondonics.nhs.uk" TargetMode="External"/><Relationship Id="rId63" Type="http://schemas.openxmlformats.org/officeDocument/2006/relationships/image" Target="media/image18.png"/><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ustomerservices@synnovis.co.uk" TargetMode="External"/><Relationship Id="rId29" Type="http://schemas.openxmlformats.org/officeDocument/2006/relationships/hyperlink" Target="https://www.synnovis.co.uk/request-changes-to-pathology-services" TargetMode="External"/><Relationship Id="rId11" Type="http://schemas.openxmlformats.org/officeDocument/2006/relationships/header" Target="header1.xml"/><Relationship Id="rId24" Type="http://schemas.openxmlformats.org/officeDocument/2006/relationships/hyperlink" Target="https://sel.synlab.co.uk/logistics/collection-times/" TargetMode="External"/><Relationship Id="rId32" Type="http://schemas.openxmlformats.org/officeDocument/2006/relationships/header" Target="header6.xml"/><Relationship Id="rId37" Type="http://schemas.openxmlformats.org/officeDocument/2006/relationships/image" Target="media/image6.png"/><Relationship Id="rId40" Type="http://schemas.openxmlformats.org/officeDocument/2006/relationships/header" Target="header11.xml"/><Relationship Id="rId45" Type="http://schemas.openxmlformats.org/officeDocument/2006/relationships/hyperlink" Target="https://www.synnovis.co.uk/request-changes-to-pathology-services" TargetMode="External"/><Relationship Id="rId53" Type="http://schemas.openxmlformats.org/officeDocument/2006/relationships/image" Target="media/image11.png"/><Relationship Id="rId58" Type="http://schemas.openxmlformats.org/officeDocument/2006/relationships/image" Target="media/image14.png"/><Relationship Id="rId66" Type="http://schemas.openxmlformats.org/officeDocument/2006/relationships/header" Target="header15.xml"/><Relationship Id="rId5" Type="http://schemas.openxmlformats.org/officeDocument/2006/relationships/numbering" Target="numbering.xml"/><Relationship Id="rId61" Type="http://schemas.openxmlformats.org/officeDocument/2006/relationships/image" Target="media/image17.png"/><Relationship Id="rId19" Type="http://schemas.openxmlformats.org/officeDocument/2006/relationships/hyperlink" Target="mailto:Primarycareteam@synnovis.co.uk" TargetMode="Externa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mailto:customerservices@synnovis.co.uk" TargetMode="External"/><Relationship Id="rId30" Type="http://schemas.openxmlformats.org/officeDocument/2006/relationships/hyperlink" Target="mailto:customerservices@synnovis.co.uk" TargetMode="External"/><Relationship Id="rId35" Type="http://schemas.openxmlformats.org/officeDocument/2006/relationships/header" Target="header7.xml"/><Relationship Id="rId43" Type="http://schemas.openxmlformats.org/officeDocument/2006/relationships/image" Target="media/image8.png"/><Relationship Id="rId48" Type="http://schemas.openxmlformats.org/officeDocument/2006/relationships/hyperlink" Target="mailto:cheryl.leung@selondonics.nhs.uk" TargetMode="External"/><Relationship Id="rId56" Type="http://schemas.openxmlformats.org/officeDocument/2006/relationships/image" Target="cid:image012.png@01DD3647.AE3304E0" TargetMode="External"/><Relationship Id="rId64" Type="http://schemas.openxmlformats.org/officeDocument/2006/relationships/image" Target="media/image19.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13.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synlab.co.uk/synnovis/our-services/customer-service/" TargetMode="External"/><Relationship Id="rId25" Type="http://schemas.openxmlformats.org/officeDocument/2006/relationships/hyperlink" Target="https://synnovisportal.co.uk/" TargetMode="External"/><Relationship Id="rId33" Type="http://schemas.openxmlformats.org/officeDocument/2006/relationships/image" Target="media/image4.png"/><Relationship Id="rId38" Type="http://schemas.openxmlformats.org/officeDocument/2006/relationships/header" Target="header9.xml"/><Relationship Id="rId46" Type="http://schemas.openxmlformats.org/officeDocument/2006/relationships/image" Target="media/image9.png"/><Relationship Id="rId59" Type="http://schemas.openxmlformats.org/officeDocument/2006/relationships/image" Target="media/image15.png"/><Relationship Id="rId67" Type="http://schemas.openxmlformats.org/officeDocument/2006/relationships/fontTable" Target="fontTable.xml"/><Relationship Id="rId20" Type="http://schemas.openxmlformats.org/officeDocument/2006/relationships/hyperlink" Target="mailto:ServiceUpdate@email.synnovis.co.uk" TargetMode="External"/><Relationship Id="rId41" Type="http://schemas.openxmlformats.org/officeDocument/2006/relationships/header" Target="header12.xml"/><Relationship Id="rId54" Type="http://schemas.openxmlformats.org/officeDocument/2006/relationships/image" Target="cid:image013.png@01DD3647.AE3304E0" TargetMode="External"/><Relationship Id="rId62" Type="http://schemas.openxmlformats.org/officeDocument/2006/relationships/image" Target="cid:image010.png@01DD07EA.A5BA13C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synlab.co.uk/synnovis/service-user-resources/primary-care-resources/" TargetMode="External"/><Relationship Id="rId28" Type="http://schemas.openxmlformats.org/officeDocument/2006/relationships/hyperlink" Target="mailto:customerservices@synnovis.co.uk" TargetMode="External"/><Relationship Id="rId36" Type="http://schemas.openxmlformats.org/officeDocument/2006/relationships/header" Target="header8.xml"/><Relationship Id="rId49" Type="http://schemas.openxmlformats.org/officeDocument/2006/relationships/hyperlink" Target="mailto:joanne.lawlor@selondonics.nhs.uk" TargetMode="External"/><Relationship Id="rId5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header" Target="header5.xml"/><Relationship Id="rId44" Type="http://schemas.openxmlformats.org/officeDocument/2006/relationships/hyperlink" Target="https://www.synnovis.co.uk/request-changes-to-pathology-services" TargetMode="External"/><Relationship Id="rId52" Type="http://schemas.openxmlformats.org/officeDocument/2006/relationships/image" Target="media/image10.png"/><Relationship Id="rId60" Type="http://schemas.openxmlformats.org/officeDocument/2006/relationships/image" Target="media/image16.png"/><Relationship Id="rId65"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mailto:tquest@synnovis.uk" TargetMode="External"/><Relationship Id="rId39" Type="http://schemas.openxmlformats.org/officeDocument/2006/relationships/header" Target="header10.xml"/><Relationship Id="rId34" Type="http://schemas.openxmlformats.org/officeDocument/2006/relationships/image" Target="media/image5.png"/><Relationship Id="rId50" Type="http://schemas.openxmlformats.org/officeDocument/2006/relationships/hyperlink" Target="mailto:cheryl.leung@selondonics.nhs.uk" TargetMode="External"/><Relationship Id="rId55"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004D2029-9D2F-480F-A592-91A601EA8B14}"/>
      </w:docPartPr>
      <w:docPartBody>
        <w:p w:rsidR="00B41254" w:rsidRDefault="00093327">
          <w:r w:rsidRPr="007D0C2C">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AD9BC347-390A-45C2-8F8E-4DCE7C8B5DEB}"/>
      </w:docPartPr>
      <w:docPartBody>
        <w:p w:rsidR="00840E84" w:rsidRDefault="00B41254">
          <w:r w:rsidRPr="007D0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27"/>
    <w:rsid w:val="00093327"/>
    <w:rsid w:val="001B3533"/>
    <w:rsid w:val="00390223"/>
    <w:rsid w:val="003E10B1"/>
    <w:rsid w:val="004F2061"/>
    <w:rsid w:val="00840E84"/>
    <w:rsid w:val="00B412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25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f19a73-a64f-409d-bbc2-7d1fcd2bba04">
      <Terms xmlns="http://schemas.microsoft.com/office/infopath/2007/PartnerControls"/>
    </lcf76f155ced4ddcb4097134ff3c332f>
    <TaxCatchAll xmlns="b8cac681-bc78-4396-a305-5beadbe8ed8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BD68C1A2843B4E90B13694DE54A830" ma:contentTypeVersion="19" ma:contentTypeDescription="Create a new document." ma:contentTypeScope="" ma:versionID="933c884827d656cf9831a7839d3ebd3d">
  <xsd:schema xmlns:xsd="http://www.w3.org/2001/XMLSchema" xmlns:xs="http://www.w3.org/2001/XMLSchema" xmlns:p="http://schemas.microsoft.com/office/2006/metadata/properties" xmlns:ns2="c1f19a73-a64f-409d-bbc2-7d1fcd2bba04" xmlns:ns3="b8cac681-bc78-4396-a305-5beadbe8ed8d" targetNamespace="http://schemas.microsoft.com/office/2006/metadata/properties" ma:root="true" ma:fieldsID="a9b8e73c7235c3257c5e75588102b43a" ns2:_="" ns3:_="">
    <xsd:import namespace="c1f19a73-a64f-409d-bbc2-7d1fcd2bba04"/>
    <xsd:import namespace="b8cac681-bc78-4396-a305-5beadbe8ed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19a73-a64f-409d-bbc2-7d1fcd2bb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623f98f-26e5-4511-8b3c-dc3fef3e67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c681-bc78-4396-a305-5beadbe8ed8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7bb3ca5-e8b4-4e23-95e3-9aa692a2c746}" ma:internalName="TaxCatchAll" ma:showField="CatchAllData" ma:web="b8cac681-bc78-4396-a305-5beadbe8e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49BBF8-C9D8-43FA-A3D9-44F45C672C9F}">
  <ds:schemaRefs>
    <ds:schemaRef ds:uri="http://schemas.microsoft.com/office/2006/metadata/properties"/>
    <ds:schemaRef ds:uri="http://schemas.microsoft.com/office/infopath/2007/PartnerControls"/>
    <ds:schemaRef ds:uri="c1f19a73-a64f-409d-bbc2-7d1fcd2bba04"/>
    <ds:schemaRef ds:uri="b8cac681-bc78-4396-a305-5beadbe8ed8d"/>
  </ds:schemaRefs>
</ds:datastoreItem>
</file>

<file path=customXml/itemProps2.xml><?xml version="1.0" encoding="utf-8"?>
<ds:datastoreItem xmlns:ds="http://schemas.openxmlformats.org/officeDocument/2006/customXml" ds:itemID="{B01B9532-9E21-44F9-88F4-B3B78F4CC55C}">
  <ds:schemaRefs>
    <ds:schemaRef ds:uri="http://schemas.openxmlformats.org/officeDocument/2006/bibliography"/>
  </ds:schemaRefs>
</ds:datastoreItem>
</file>

<file path=customXml/itemProps3.xml><?xml version="1.0" encoding="utf-8"?>
<ds:datastoreItem xmlns:ds="http://schemas.openxmlformats.org/officeDocument/2006/customXml" ds:itemID="{CFAECADE-6E6D-4177-BB0D-7417CBA2BEE2}">
  <ds:schemaRefs>
    <ds:schemaRef ds:uri="http://schemas.microsoft.com/sharepoint/v3/contenttype/forms"/>
  </ds:schemaRefs>
</ds:datastoreItem>
</file>

<file path=customXml/itemProps4.xml><?xml version="1.0" encoding="utf-8"?>
<ds:datastoreItem xmlns:ds="http://schemas.openxmlformats.org/officeDocument/2006/customXml" ds:itemID="{0F7D2016-CFE5-432D-B900-6A2B1BEF58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19a73-a64f-409d-bbc2-7d1fcd2bba04"/>
    <ds:schemaRef ds:uri="b8cac681-bc78-4396-a305-5beadbe8e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1911</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Sampson</dc:creator>
  <cp:keywords/>
  <dc:description/>
  <cp:lastModifiedBy>Sam Clare Lydia Alexander</cp:lastModifiedBy>
  <cp:revision>3</cp:revision>
  <cp:lastPrinted>2026-10-05T09:36:00Z</cp:lastPrinted>
  <dcterms:created xsi:type="dcterms:W3CDTF">2026-10-05T09:31:00Z</dcterms:created>
  <dcterms:modified xsi:type="dcterms:W3CDTF">2026-10-05T09:36:00Z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0x010100BFBD68C1A2843B4E90B13694DE54A830</vt:lpwstr>
  </property>
  <property fmtid="{D5CDD505-2E9C-101B-9397-08002B2CF9AE}" pid="3" name="MediaServiceImageTags">
    <vt:lpwstr/>
  </property>
</Properties>
</file>